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0025E" w14:textId="77777777" w:rsidR="00090560" w:rsidRPr="009D3B49" w:rsidRDefault="00090560" w:rsidP="00090560">
      <w:pPr>
        <w:jc w:val="center"/>
        <w:rPr>
          <w:sz w:val="28"/>
          <w:szCs w:val="28"/>
        </w:rPr>
      </w:pPr>
      <w:r w:rsidRPr="009D3B49">
        <w:rPr>
          <w:sz w:val="28"/>
          <w:szCs w:val="28"/>
        </w:rPr>
        <w:t xml:space="preserve">Федеральное государственное образовательное бюджетное </w:t>
      </w:r>
    </w:p>
    <w:p w14:paraId="786772B0" w14:textId="77777777" w:rsidR="00090560" w:rsidRPr="009D3B49" w:rsidRDefault="00090560" w:rsidP="00090560">
      <w:pPr>
        <w:jc w:val="center"/>
        <w:rPr>
          <w:sz w:val="28"/>
          <w:szCs w:val="28"/>
        </w:rPr>
      </w:pPr>
      <w:r w:rsidRPr="009D3B49">
        <w:rPr>
          <w:sz w:val="28"/>
          <w:szCs w:val="28"/>
        </w:rPr>
        <w:t>учреждение высшего образования</w:t>
      </w:r>
    </w:p>
    <w:p w14:paraId="33A7C007" w14:textId="77777777" w:rsidR="00090560" w:rsidRPr="009D3B49" w:rsidRDefault="00090560" w:rsidP="00090560">
      <w:pPr>
        <w:jc w:val="center"/>
        <w:rPr>
          <w:b/>
          <w:sz w:val="28"/>
          <w:szCs w:val="28"/>
        </w:rPr>
      </w:pPr>
      <w:r w:rsidRPr="009D3B49">
        <w:rPr>
          <w:b/>
          <w:sz w:val="28"/>
          <w:szCs w:val="28"/>
        </w:rPr>
        <w:t xml:space="preserve">«ФИНАНСОВЫЙ УНИВЕРСИТЕТ ПРИ ПРАВИТЕЛЬСТВЕ </w:t>
      </w:r>
    </w:p>
    <w:p w14:paraId="457E95BF" w14:textId="77777777" w:rsidR="00090560" w:rsidRPr="009D3B49" w:rsidRDefault="00090560" w:rsidP="00090560">
      <w:pPr>
        <w:jc w:val="center"/>
        <w:rPr>
          <w:b/>
          <w:sz w:val="28"/>
          <w:szCs w:val="28"/>
        </w:rPr>
      </w:pPr>
      <w:r w:rsidRPr="009D3B49">
        <w:rPr>
          <w:b/>
          <w:sz w:val="28"/>
          <w:szCs w:val="28"/>
        </w:rPr>
        <w:t>РОССИЙСКОЙ ФЕДЕРАЦИИ»</w:t>
      </w:r>
    </w:p>
    <w:p w14:paraId="2443ABFC" w14:textId="77777777" w:rsidR="00090560" w:rsidRPr="009D3B49" w:rsidRDefault="00090560" w:rsidP="00090560">
      <w:pPr>
        <w:jc w:val="center"/>
        <w:rPr>
          <w:b/>
          <w:sz w:val="28"/>
          <w:szCs w:val="28"/>
        </w:rPr>
      </w:pPr>
      <w:r w:rsidRPr="009D3B49">
        <w:rPr>
          <w:b/>
          <w:sz w:val="28"/>
          <w:szCs w:val="28"/>
        </w:rPr>
        <w:t>(Финансовый университет)</w:t>
      </w:r>
    </w:p>
    <w:p w14:paraId="5329B617" w14:textId="77777777" w:rsidR="00090560" w:rsidRPr="009D3B49" w:rsidRDefault="00090560" w:rsidP="00090560">
      <w:pPr>
        <w:jc w:val="center"/>
        <w:rPr>
          <w:sz w:val="28"/>
          <w:szCs w:val="28"/>
        </w:rPr>
      </w:pPr>
    </w:p>
    <w:p w14:paraId="3F70CECA" w14:textId="7758BEBA" w:rsidR="00090560" w:rsidRDefault="00E62095" w:rsidP="00090560">
      <w:pPr>
        <w:rPr>
          <w:b/>
          <w:sz w:val="28"/>
          <w:szCs w:val="28"/>
        </w:rPr>
      </w:pPr>
      <w:r w:rsidRPr="00E62095">
        <w:rPr>
          <w:b/>
          <w:sz w:val="28"/>
          <w:szCs w:val="28"/>
        </w:rPr>
        <w:t>Департамент корпоративных финансов и корпоративного управления</w:t>
      </w:r>
    </w:p>
    <w:p w14:paraId="2299DA03" w14:textId="77777777" w:rsidR="00E62095" w:rsidRDefault="00E62095" w:rsidP="00090560">
      <w:pPr>
        <w:rPr>
          <w:b/>
          <w:sz w:val="28"/>
          <w:szCs w:val="28"/>
        </w:rPr>
      </w:pPr>
    </w:p>
    <w:p w14:paraId="7397ED0B" w14:textId="77777777" w:rsidR="007853B1" w:rsidRDefault="007853B1" w:rsidP="00090560">
      <w:pPr>
        <w:rPr>
          <w:b/>
          <w:sz w:val="28"/>
          <w:szCs w:val="28"/>
        </w:rPr>
      </w:pPr>
    </w:p>
    <w:tbl>
      <w:tblPr>
        <w:tblW w:w="10206" w:type="dxa"/>
        <w:tblInd w:w="377" w:type="dxa"/>
        <w:tblLayout w:type="fixed"/>
        <w:tblLook w:val="04A0" w:firstRow="1" w:lastRow="0" w:firstColumn="1" w:lastColumn="0" w:noHBand="0" w:noVBand="1"/>
      </w:tblPr>
      <w:tblGrid>
        <w:gridCol w:w="5070"/>
        <w:gridCol w:w="5136"/>
      </w:tblGrid>
      <w:tr w:rsidR="004A5AB1" w:rsidRPr="00085CEC" w14:paraId="4D082B91" w14:textId="77777777" w:rsidTr="0020114A">
        <w:tc>
          <w:tcPr>
            <w:tcW w:w="5070" w:type="dxa"/>
          </w:tcPr>
          <w:p w14:paraId="65B9F080" w14:textId="77777777" w:rsidR="004A5AB1" w:rsidRPr="00085CEC" w:rsidRDefault="004A5AB1" w:rsidP="0020114A">
            <w:pPr>
              <w:widowControl w:val="0"/>
              <w:jc w:val="center"/>
              <w:rPr>
                <w:sz w:val="28"/>
                <w:szCs w:val="28"/>
              </w:rPr>
            </w:pPr>
          </w:p>
          <w:p w14:paraId="294C5C88" w14:textId="77777777" w:rsidR="004A5AB1" w:rsidRPr="00085CEC" w:rsidRDefault="004A5AB1" w:rsidP="0020114A">
            <w:pPr>
              <w:widowControl w:val="0"/>
              <w:rPr>
                <w:sz w:val="28"/>
                <w:szCs w:val="28"/>
              </w:rPr>
            </w:pPr>
          </w:p>
        </w:tc>
        <w:tc>
          <w:tcPr>
            <w:tcW w:w="5136" w:type="dxa"/>
            <w:hideMark/>
          </w:tcPr>
          <w:p w14:paraId="718694CF" w14:textId="77777777" w:rsidR="004A5AB1" w:rsidRDefault="004A5AB1" w:rsidP="008E71C2">
            <w:pPr>
              <w:widowControl w:val="0"/>
              <w:autoSpaceDE w:val="0"/>
              <w:autoSpaceDN w:val="0"/>
              <w:adjustRightInd w:val="0"/>
              <w:rPr>
                <w:color w:val="000000"/>
                <w:sz w:val="28"/>
                <w:szCs w:val="20"/>
              </w:rPr>
            </w:pPr>
            <w:r w:rsidRPr="00464840">
              <w:rPr>
                <w:color w:val="000000"/>
                <w:sz w:val="28"/>
                <w:szCs w:val="20"/>
              </w:rPr>
              <w:t xml:space="preserve">УТВЕРЖДАЮ </w:t>
            </w:r>
          </w:p>
          <w:p w14:paraId="5307CD5F" w14:textId="77777777" w:rsidR="004A5AB1" w:rsidRDefault="004A5AB1" w:rsidP="008E71C2">
            <w:pPr>
              <w:widowControl w:val="0"/>
              <w:autoSpaceDE w:val="0"/>
              <w:autoSpaceDN w:val="0"/>
              <w:adjustRightInd w:val="0"/>
              <w:rPr>
                <w:color w:val="000000"/>
                <w:sz w:val="28"/>
                <w:szCs w:val="20"/>
              </w:rPr>
            </w:pPr>
            <w:r w:rsidRPr="00464840">
              <w:rPr>
                <w:color w:val="000000"/>
                <w:sz w:val="28"/>
                <w:szCs w:val="20"/>
              </w:rPr>
              <w:t xml:space="preserve">Проректор по учебной </w:t>
            </w:r>
          </w:p>
          <w:p w14:paraId="6D5E9F3C" w14:textId="77777777" w:rsidR="004A5AB1" w:rsidRPr="00464840" w:rsidRDefault="004A5AB1" w:rsidP="008E71C2">
            <w:pPr>
              <w:widowControl w:val="0"/>
              <w:autoSpaceDE w:val="0"/>
              <w:autoSpaceDN w:val="0"/>
              <w:adjustRightInd w:val="0"/>
              <w:rPr>
                <w:color w:val="000000"/>
                <w:sz w:val="28"/>
                <w:szCs w:val="20"/>
              </w:rPr>
            </w:pPr>
            <w:r w:rsidRPr="00464840">
              <w:rPr>
                <w:color w:val="000000"/>
                <w:sz w:val="28"/>
                <w:szCs w:val="20"/>
              </w:rPr>
              <w:t xml:space="preserve">и методической работе </w:t>
            </w:r>
          </w:p>
          <w:p w14:paraId="620FA5F3" w14:textId="77777777" w:rsidR="004A5AB1" w:rsidRPr="00464840" w:rsidRDefault="004A5AB1" w:rsidP="008E71C2">
            <w:pPr>
              <w:widowControl w:val="0"/>
              <w:autoSpaceDE w:val="0"/>
              <w:autoSpaceDN w:val="0"/>
              <w:adjustRightInd w:val="0"/>
              <w:rPr>
                <w:color w:val="000000"/>
                <w:sz w:val="28"/>
                <w:szCs w:val="20"/>
              </w:rPr>
            </w:pPr>
          </w:p>
          <w:p w14:paraId="0D5E3D5D" w14:textId="77777777" w:rsidR="004A5AB1" w:rsidRPr="00464840" w:rsidRDefault="004A5AB1" w:rsidP="008E71C2">
            <w:pPr>
              <w:widowControl w:val="0"/>
              <w:tabs>
                <w:tab w:val="left" w:leader="underscore" w:pos="6862"/>
              </w:tabs>
              <w:autoSpaceDE w:val="0"/>
              <w:autoSpaceDN w:val="0"/>
              <w:adjustRightInd w:val="0"/>
              <w:rPr>
                <w:color w:val="000000"/>
                <w:sz w:val="28"/>
                <w:szCs w:val="20"/>
              </w:rPr>
            </w:pPr>
            <w:r w:rsidRPr="008E71C2">
              <w:rPr>
                <w:color w:val="000000"/>
                <w:sz w:val="28"/>
                <w:szCs w:val="20"/>
              </w:rPr>
              <w:t>_____________</w:t>
            </w:r>
            <w:r w:rsidRPr="00464840">
              <w:rPr>
                <w:color w:val="000000"/>
                <w:sz w:val="28"/>
                <w:szCs w:val="20"/>
              </w:rPr>
              <w:t>Е.А. Каменева</w:t>
            </w:r>
          </w:p>
          <w:p w14:paraId="7364C357" w14:textId="762ED3EF" w:rsidR="004A5AB1" w:rsidRDefault="008B1F54" w:rsidP="008B1F54">
            <w:pPr>
              <w:widowControl w:val="0"/>
              <w:jc w:val="center"/>
              <w:rPr>
                <w:sz w:val="28"/>
              </w:rPr>
            </w:pPr>
            <w:r>
              <w:rPr>
                <w:sz w:val="28"/>
              </w:rPr>
              <w:t>19.09.</w:t>
            </w:r>
            <w:bookmarkStart w:id="0" w:name="_GoBack"/>
            <w:bookmarkEnd w:id="0"/>
            <w:r w:rsidR="004A5AB1">
              <w:rPr>
                <w:sz w:val="28"/>
              </w:rPr>
              <w:t>202</w:t>
            </w:r>
            <w:r w:rsidR="00A5391A">
              <w:rPr>
                <w:sz w:val="28"/>
              </w:rPr>
              <w:t>4</w:t>
            </w:r>
            <w:r w:rsidR="004A5AB1">
              <w:rPr>
                <w:sz w:val="28"/>
              </w:rPr>
              <w:t xml:space="preserve"> г.</w:t>
            </w:r>
          </w:p>
          <w:p w14:paraId="7BA6E766" w14:textId="77777777" w:rsidR="004A5AB1" w:rsidRPr="00085CEC" w:rsidRDefault="004A5AB1" w:rsidP="008E71C2">
            <w:pPr>
              <w:widowControl w:val="0"/>
              <w:rPr>
                <w:sz w:val="28"/>
                <w:szCs w:val="28"/>
              </w:rPr>
            </w:pPr>
          </w:p>
        </w:tc>
      </w:tr>
    </w:tbl>
    <w:p w14:paraId="4D7C28BA" w14:textId="2EAD4204" w:rsidR="004A5AB1" w:rsidRDefault="004A5AB1" w:rsidP="00090560">
      <w:pPr>
        <w:rPr>
          <w:b/>
          <w:sz w:val="28"/>
          <w:szCs w:val="28"/>
        </w:rPr>
      </w:pPr>
    </w:p>
    <w:p w14:paraId="47CA614E" w14:textId="77777777" w:rsidR="00E62095" w:rsidRPr="009D3B49" w:rsidRDefault="00E62095" w:rsidP="00090560">
      <w:pPr>
        <w:rPr>
          <w:b/>
          <w:sz w:val="28"/>
          <w:szCs w:val="28"/>
        </w:rPr>
      </w:pPr>
    </w:p>
    <w:p w14:paraId="2F333340" w14:textId="4096F894" w:rsidR="00090560" w:rsidRPr="00AC29A3" w:rsidRDefault="00650CAD" w:rsidP="00090560">
      <w:pPr>
        <w:jc w:val="center"/>
        <w:rPr>
          <w:b/>
          <w:sz w:val="36"/>
          <w:szCs w:val="36"/>
        </w:rPr>
      </w:pPr>
      <w:r>
        <w:rPr>
          <w:b/>
          <w:sz w:val="36"/>
          <w:szCs w:val="36"/>
        </w:rPr>
        <w:t>Измайлова М.А</w:t>
      </w:r>
      <w:r w:rsidR="00AC29A3">
        <w:rPr>
          <w:b/>
          <w:sz w:val="36"/>
          <w:szCs w:val="36"/>
        </w:rPr>
        <w:t>.</w:t>
      </w:r>
    </w:p>
    <w:p w14:paraId="5A41E342" w14:textId="77777777" w:rsidR="00090560" w:rsidRPr="00222197" w:rsidRDefault="00090560" w:rsidP="00090560">
      <w:pPr>
        <w:rPr>
          <w:sz w:val="36"/>
          <w:szCs w:val="36"/>
        </w:rPr>
      </w:pPr>
    </w:p>
    <w:p w14:paraId="2CB83FFB" w14:textId="77777777" w:rsidR="00090560" w:rsidRPr="00FE3E0B" w:rsidRDefault="00090560" w:rsidP="00090560">
      <w:pPr>
        <w:autoSpaceDE w:val="0"/>
        <w:autoSpaceDN w:val="0"/>
        <w:adjustRightInd w:val="0"/>
        <w:rPr>
          <w:color w:val="000000"/>
        </w:rPr>
      </w:pPr>
    </w:p>
    <w:p w14:paraId="337B5454" w14:textId="5C9C2784" w:rsidR="00090560" w:rsidRPr="00A5391A" w:rsidRDefault="00A5391A" w:rsidP="00AC29A3">
      <w:pPr>
        <w:jc w:val="center"/>
        <w:rPr>
          <w:b/>
          <w:bCs/>
          <w:color w:val="000000"/>
          <w:sz w:val="36"/>
          <w:szCs w:val="36"/>
        </w:rPr>
      </w:pPr>
      <w:r w:rsidRPr="00A5391A">
        <w:rPr>
          <w:b/>
          <w:color w:val="000000"/>
          <w:sz w:val="36"/>
          <w:szCs w:val="36"/>
        </w:rPr>
        <w:t xml:space="preserve">ESG-ТРАНСФОРМАЦИЯ БИЗНЕСА </w:t>
      </w:r>
    </w:p>
    <w:p w14:paraId="1D5EF3AF" w14:textId="77777777" w:rsidR="00090560" w:rsidRPr="00FE3E0B" w:rsidRDefault="00090560" w:rsidP="00090560">
      <w:pPr>
        <w:jc w:val="center"/>
        <w:rPr>
          <w:b/>
          <w:bCs/>
          <w:sz w:val="36"/>
          <w:szCs w:val="36"/>
        </w:rPr>
      </w:pPr>
    </w:p>
    <w:p w14:paraId="5EB739E5" w14:textId="77777777" w:rsidR="00090560" w:rsidRDefault="00090560" w:rsidP="00090560">
      <w:pPr>
        <w:jc w:val="center"/>
        <w:rPr>
          <w:b/>
          <w:bCs/>
          <w:sz w:val="32"/>
          <w:szCs w:val="32"/>
        </w:rPr>
      </w:pPr>
      <w:r w:rsidRPr="00222197">
        <w:rPr>
          <w:b/>
          <w:bCs/>
          <w:sz w:val="32"/>
          <w:szCs w:val="32"/>
        </w:rPr>
        <w:t>Рабочая программа дисциплины</w:t>
      </w:r>
    </w:p>
    <w:p w14:paraId="3634DE4F" w14:textId="77777777" w:rsidR="00090560" w:rsidRDefault="00090560" w:rsidP="00090560">
      <w:pPr>
        <w:jc w:val="center"/>
        <w:rPr>
          <w:b/>
          <w:bCs/>
          <w:sz w:val="32"/>
          <w:szCs w:val="32"/>
        </w:rPr>
      </w:pPr>
    </w:p>
    <w:p w14:paraId="34A17BBD" w14:textId="77777777" w:rsidR="00E62095" w:rsidRDefault="00090560" w:rsidP="00E925A3">
      <w:pPr>
        <w:jc w:val="center"/>
        <w:rPr>
          <w:sz w:val="28"/>
          <w:szCs w:val="28"/>
        </w:rPr>
      </w:pPr>
      <w:r w:rsidRPr="009D3B49">
        <w:rPr>
          <w:sz w:val="28"/>
          <w:szCs w:val="28"/>
        </w:rPr>
        <w:t>для студентов, обучающихся по направлению подготовки</w:t>
      </w:r>
    </w:p>
    <w:p w14:paraId="076E4242" w14:textId="77777777" w:rsidR="00E62095" w:rsidRDefault="00090560" w:rsidP="00E925A3">
      <w:pPr>
        <w:jc w:val="center"/>
        <w:rPr>
          <w:sz w:val="28"/>
          <w:szCs w:val="28"/>
        </w:rPr>
      </w:pPr>
      <w:r>
        <w:rPr>
          <w:sz w:val="28"/>
        </w:rPr>
        <w:t>38</w:t>
      </w:r>
      <w:r w:rsidRPr="009D3B49">
        <w:rPr>
          <w:sz w:val="28"/>
        </w:rPr>
        <w:t>.0</w:t>
      </w:r>
      <w:r w:rsidR="00E925A3">
        <w:rPr>
          <w:sz w:val="28"/>
        </w:rPr>
        <w:t>3</w:t>
      </w:r>
      <w:r w:rsidRPr="009D3B49">
        <w:rPr>
          <w:sz w:val="28"/>
        </w:rPr>
        <w:t>.0</w:t>
      </w:r>
      <w:r w:rsidR="00322C39">
        <w:rPr>
          <w:sz w:val="28"/>
        </w:rPr>
        <w:t>1</w:t>
      </w:r>
      <w:r w:rsidRPr="009D3B49">
        <w:rPr>
          <w:sz w:val="28"/>
        </w:rPr>
        <w:t xml:space="preserve"> «</w:t>
      </w:r>
      <w:r w:rsidR="00322C39">
        <w:rPr>
          <w:sz w:val="28"/>
        </w:rPr>
        <w:t>Экономика</w:t>
      </w:r>
      <w:r w:rsidRPr="009D3B49">
        <w:rPr>
          <w:sz w:val="28"/>
        </w:rPr>
        <w:t>»</w:t>
      </w:r>
      <w:r w:rsidRPr="009D3B49">
        <w:rPr>
          <w:sz w:val="28"/>
          <w:szCs w:val="28"/>
        </w:rPr>
        <w:t>,</w:t>
      </w:r>
      <w:r>
        <w:rPr>
          <w:sz w:val="28"/>
          <w:szCs w:val="28"/>
        </w:rPr>
        <w:t xml:space="preserve"> </w:t>
      </w:r>
      <w:r w:rsidR="00A5391A">
        <w:rPr>
          <w:sz w:val="28"/>
          <w:szCs w:val="28"/>
        </w:rPr>
        <w:t>образовательная программа</w:t>
      </w:r>
      <w:r w:rsidR="00E925A3">
        <w:rPr>
          <w:sz w:val="28"/>
          <w:szCs w:val="28"/>
        </w:rPr>
        <w:t xml:space="preserve"> </w:t>
      </w:r>
    </w:p>
    <w:p w14:paraId="5462D7AB" w14:textId="7ED944C2" w:rsidR="00090560" w:rsidRPr="009D3B49" w:rsidRDefault="00E925A3" w:rsidP="00E925A3">
      <w:pPr>
        <w:jc w:val="center"/>
        <w:rPr>
          <w:sz w:val="28"/>
          <w:szCs w:val="28"/>
        </w:rPr>
      </w:pPr>
      <w:r>
        <w:rPr>
          <w:sz w:val="28"/>
          <w:szCs w:val="28"/>
        </w:rPr>
        <w:t>«</w:t>
      </w:r>
      <w:r w:rsidR="009C09D5">
        <w:rPr>
          <w:sz w:val="28"/>
          <w:szCs w:val="28"/>
        </w:rPr>
        <w:t xml:space="preserve">Экономика корпорации, </w:t>
      </w:r>
      <w:r w:rsidR="009C09D5" w:rsidRPr="00E925A3">
        <w:rPr>
          <w:sz w:val="28"/>
          <w:szCs w:val="28"/>
        </w:rPr>
        <w:t>ESG</w:t>
      </w:r>
      <w:r w:rsidR="009C09D5">
        <w:rPr>
          <w:sz w:val="28"/>
          <w:szCs w:val="28"/>
        </w:rPr>
        <w:t xml:space="preserve"> и корпоративное право</w:t>
      </w:r>
      <w:bookmarkStart w:id="1" w:name="_Hlk156312546"/>
      <w:r w:rsidR="00C16923">
        <w:rPr>
          <w:sz w:val="28"/>
          <w:szCs w:val="28"/>
        </w:rPr>
        <w:t>»</w:t>
      </w:r>
    </w:p>
    <w:p w14:paraId="6EF8A717" w14:textId="5CE41031" w:rsidR="00090560" w:rsidRDefault="00090560" w:rsidP="00090560">
      <w:pPr>
        <w:jc w:val="center"/>
        <w:rPr>
          <w:b/>
        </w:rPr>
      </w:pPr>
    </w:p>
    <w:p w14:paraId="344DFF2B" w14:textId="33EFBD4C" w:rsidR="007853B1" w:rsidRDefault="007853B1" w:rsidP="00090560">
      <w:pPr>
        <w:jc w:val="center"/>
        <w:rPr>
          <w:b/>
        </w:rPr>
      </w:pPr>
    </w:p>
    <w:p w14:paraId="0F3DD5E4" w14:textId="77777777" w:rsidR="007853B1" w:rsidRDefault="007853B1" w:rsidP="00090560">
      <w:pPr>
        <w:jc w:val="center"/>
        <w:rPr>
          <w:b/>
        </w:rPr>
      </w:pPr>
    </w:p>
    <w:bookmarkEnd w:id="1"/>
    <w:p w14:paraId="7A2C9663" w14:textId="77777777" w:rsidR="003B7583" w:rsidRPr="004409AB" w:rsidRDefault="003B7583" w:rsidP="003B7583">
      <w:pPr>
        <w:tabs>
          <w:tab w:val="left" w:pos="709"/>
          <w:tab w:val="left" w:pos="993"/>
        </w:tabs>
        <w:jc w:val="center"/>
        <w:rPr>
          <w:i/>
          <w:sz w:val="28"/>
          <w:szCs w:val="28"/>
        </w:rPr>
      </w:pPr>
      <w:r w:rsidRPr="004409AB">
        <w:rPr>
          <w:i/>
          <w:sz w:val="28"/>
          <w:szCs w:val="28"/>
        </w:rPr>
        <w:t>Рекомендовано Ученым советом Факультета экономики и бизнеса,</w:t>
      </w:r>
    </w:p>
    <w:p w14:paraId="1B923BD1" w14:textId="77777777" w:rsidR="003B7583" w:rsidRPr="004409AB" w:rsidRDefault="003B7583" w:rsidP="003B7583">
      <w:pPr>
        <w:tabs>
          <w:tab w:val="left" w:pos="709"/>
          <w:tab w:val="left" w:pos="993"/>
        </w:tabs>
        <w:jc w:val="center"/>
        <w:rPr>
          <w:i/>
          <w:sz w:val="28"/>
          <w:szCs w:val="28"/>
        </w:rPr>
      </w:pPr>
      <w:r w:rsidRPr="004409AB">
        <w:rPr>
          <w:i/>
          <w:sz w:val="28"/>
          <w:szCs w:val="28"/>
        </w:rPr>
        <w:t xml:space="preserve">протокол № </w:t>
      </w:r>
      <w:r w:rsidRPr="004F4595">
        <w:rPr>
          <w:i/>
          <w:sz w:val="28"/>
          <w:szCs w:val="28"/>
        </w:rPr>
        <w:t>43</w:t>
      </w:r>
      <w:r w:rsidRPr="004409AB">
        <w:rPr>
          <w:i/>
          <w:sz w:val="28"/>
          <w:szCs w:val="28"/>
        </w:rPr>
        <w:t xml:space="preserve"> от </w:t>
      </w:r>
      <w:r>
        <w:rPr>
          <w:i/>
          <w:sz w:val="28"/>
          <w:szCs w:val="28"/>
        </w:rPr>
        <w:t>17.09.2024</w:t>
      </w:r>
      <w:r w:rsidRPr="004409AB">
        <w:rPr>
          <w:i/>
          <w:sz w:val="28"/>
          <w:szCs w:val="28"/>
        </w:rPr>
        <w:t>г.</w:t>
      </w:r>
    </w:p>
    <w:p w14:paraId="540D9179" w14:textId="77777777" w:rsidR="003B7583" w:rsidRPr="004409AB" w:rsidRDefault="003B7583" w:rsidP="003B7583">
      <w:pPr>
        <w:tabs>
          <w:tab w:val="left" w:pos="709"/>
          <w:tab w:val="left" w:pos="993"/>
        </w:tabs>
        <w:jc w:val="center"/>
        <w:rPr>
          <w:i/>
          <w:sz w:val="28"/>
          <w:szCs w:val="28"/>
        </w:rPr>
      </w:pPr>
    </w:p>
    <w:p w14:paraId="2792B2EA" w14:textId="77777777" w:rsidR="003B7583" w:rsidRPr="004409AB" w:rsidRDefault="003B7583" w:rsidP="003B7583">
      <w:pPr>
        <w:tabs>
          <w:tab w:val="left" w:pos="709"/>
          <w:tab w:val="left" w:pos="993"/>
        </w:tabs>
        <w:jc w:val="center"/>
        <w:rPr>
          <w:i/>
          <w:sz w:val="28"/>
          <w:szCs w:val="28"/>
        </w:rPr>
      </w:pPr>
      <w:r w:rsidRPr="004409AB">
        <w:rPr>
          <w:i/>
          <w:sz w:val="28"/>
          <w:szCs w:val="28"/>
        </w:rPr>
        <w:t xml:space="preserve">Одобрено Советом кафедры корпоративных финансов </w:t>
      </w:r>
    </w:p>
    <w:p w14:paraId="41E67A53" w14:textId="77777777" w:rsidR="003B7583" w:rsidRPr="004409AB" w:rsidRDefault="003B7583" w:rsidP="003B7583">
      <w:pPr>
        <w:tabs>
          <w:tab w:val="left" w:pos="709"/>
          <w:tab w:val="left" w:pos="993"/>
        </w:tabs>
        <w:jc w:val="center"/>
        <w:rPr>
          <w:i/>
          <w:sz w:val="28"/>
          <w:szCs w:val="28"/>
        </w:rPr>
      </w:pPr>
      <w:r w:rsidRPr="004409AB">
        <w:rPr>
          <w:i/>
          <w:sz w:val="28"/>
          <w:szCs w:val="28"/>
        </w:rPr>
        <w:t>и корпоративного управления</w:t>
      </w:r>
    </w:p>
    <w:p w14:paraId="41EF8849" w14:textId="77777777" w:rsidR="003B7583" w:rsidRDefault="003B7583" w:rsidP="003B7583">
      <w:pPr>
        <w:jc w:val="center"/>
      </w:pPr>
      <w:r w:rsidRPr="00D66D30">
        <w:rPr>
          <w:i/>
          <w:sz w:val="28"/>
          <w:szCs w:val="28"/>
        </w:rPr>
        <w:t>протокол № 4 от 26.08.2024г.</w:t>
      </w:r>
    </w:p>
    <w:p w14:paraId="146A1E85" w14:textId="32AEE24E" w:rsidR="00D66D30" w:rsidRPr="00D66D30" w:rsidRDefault="00D66D30" w:rsidP="00D66D30">
      <w:pPr>
        <w:tabs>
          <w:tab w:val="left" w:pos="709"/>
          <w:tab w:val="left" w:pos="993"/>
        </w:tabs>
        <w:jc w:val="center"/>
        <w:rPr>
          <w:i/>
          <w:sz w:val="28"/>
          <w:szCs w:val="28"/>
        </w:rPr>
      </w:pPr>
    </w:p>
    <w:p w14:paraId="11673E37" w14:textId="77777777" w:rsidR="00090560" w:rsidRDefault="00090560" w:rsidP="00090560">
      <w:pPr>
        <w:jc w:val="center"/>
        <w:rPr>
          <w:b/>
          <w:sz w:val="28"/>
        </w:rPr>
      </w:pPr>
    </w:p>
    <w:p w14:paraId="40CA6BD8" w14:textId="1A3EEEBB" w:rsidR="004A5AB1" w:rsidRDefault="004A5AB1" w:rsidP="00090560">
      <w:pPr>
        <w:jc w:val="center"/>
        <w:rPr>
          <w:b/>
          <w:sz w:val="28"/>
        </w:rPr>
      </w:pPr>
    </w:p>
    <w:p w14:paraId="7B5944D6" w14:textId="77777777" w:rsidR="007853B1" w:rsidRDefault="007853B1" w:rsidP="00090560">
      <w:pPr>
        <w:jc w:val="center"/>
        <w:rPr>
          <w:b/>
          <w:sz w:val="28"/>
        </w:rPr>
      </w:pPr>
    </w:p>
    <w:p w14:paraId="30981797" w14:textId="77777777" w:rsidR="004A5AB1" w:rsidRDefault="004A5AB1" w:rsidP="00090560">
      <w:pPr>
        <w:jc w:val="center"/>
        <w:rPr>
          <w:b/>
          <w:sz w:val="28"/>
        </w:rPr>
      </w:pPr>
    </w:p>
    <w:p w14:paraId="55CDCAE7" w14:textId="77777777" w:rsidR="00090560" w:rsidRDefault="00090560" w:rsidP="00090560">
      <w:pPr>
        <w:jc w:val="center"/>
        <w:rPr>
          <w:b/>
          <w:sz w:val="28"/>
        </w:rPr>
      </w:pPr>
    </w:p>
    <w:p w14:paraId="52EDF1F5" w14:textId="2564633E" w:rsidR="00090560" w:rsidRDefault="00090560" w:rsidP="00090560">
      <w:pPr>
        <w:jc w:val="center"/>
        <w:rPr>
          <w:sz w:val="28"/>
        </w:rPr>
      </w:pPr>
      <w:r w:rsidRPr="004A5AB1">
        <w:rPr>
          <w:sz w:val="28"/>
        </w:rPr>
        <w:t>Москва 202</w:t>
      </w:r>
      <w:r w:rsidR="00A5391A">
        <w:rPr>
          <w:sz w:val="28"/>
        </w:rPr>
        <w:t>4</w:t>
      </w:r>
    </w:p>
    <w:p w14:paraId="173FFF6B" w14:textId="77777777" w:rsidR="00AF70C7" w:rsidRPr="004A5AB1" w:rsidRDefault="00AF70C7" w:rsidP="00090560">
      <w:pPr>
        <w:jc w:val="center"/>
        <w:rPr>
          <w:sz w:val="28"/>
        </w:rPr>
      </w:pPr>
    </w:p>
    <w:p w14:paraId="2E3BBE26" w14:textId="5E84D8DE" w:rsidR="00AF5823" w:rsidRDefault="008E71C2" w:rsidP="00AF5823">
      <w:pPr>
        <w:tabs>
          <w:tab w:val="left" w:pos="709"/>
          <w:tab w:val="left" w:pos="993"/>
        </w:tabs>
        <w:jc w:val="both"/>
        <w:rPr>
          <w:color w:val="000000"/>
        </w:rPr>
      </w:pPr>
      <w:r>
        <w:rPr>
          <w:b/>
          <w:color w:val="000000"/>
        </w:rPr>
        <w:t>Рецензенты: Пухова</w:t>
      </w:r>
      <w:r w:rsidR="00AF5823">
        <w:rPr>
          <w:b/>
          <w:color w:val="000000"/>
        </w:rPr>
        <w:t xml:space="preserve"> </w:t>
      </w:r>
      <w:r>
        <w:rPr>
          <w:b/>
          <w:color w:val="000000"/>
        </w:rPr>
        <w:t>М</w:t>
      </w:r>
      <w:r w:rsidR="00AF5823">
        <w:rPr>
          <w:b/>
          <w:color w:val="000000"/>
        </w:rPr>
        <w:t>.</w:t>
      </w:r>
      <w:r>
        <w:rPr>
          <w:b/>
          <w:color w:val="000000"/>
        </w:rPr>
        <w:t>М</w:t>
      </w:r>
      <w:r w:rsidR="00AF5823">
        <w:rPr>
          <w:b/>
          <w:color w:val="000000"/>
        </w:rPr>
        <w:t>.,</w:t>
      </w:r>
      <w:r w:rsidR="00AF5823">
        <w:rPr>
          <w:color w:val="000000"/>
        </w:rPr>
        <w:t xml:space="preserve"> </w:t>
      </w:r>
      <w:r>
        <w:rPr>
          <w:color w:val="000000"/>
        </w:rPr>
        <w:t>к</w:t>
      </w:r>
      <w:r w:rsidR="00AF5823">
        <w:rPr>
          <w:color w:val="000000"/>
        </w:rPr>
        <w:t xml:space="preserve">.э.н., </w:t>
      </w:r>
      <w:r>
        <w:rPr>
          <w:color w:val="000000"/>
        </w:rPr>
        <w:t>доцент</w:t>
      </w:r>
      <w:r w:rsidR="00AF5823">
        <w:rPr>
          <w:color w:val="000000"/>
        </w:rPr>
        <w:t xml:space="preserve">, </w:t>
      </w:r>
      <w:r>
        <w:rPr>
          <w:color w:val="000000"/>
        </w:rPr>
        <w:t>доцент</w:t>
      </w:r>
      <w:r w:rsidR="00AF5823">
        <w:rPr>
          <w:color w:val="000000"/>
        </w:rPr>
        <w:t xml:space="preserve"> </w:t>
      </w:r>
      <w:r>
        <w:rPr>
          <w:color w:val="000000"/>
        </w:rPr>
        <w:t>кафедры</w:t>
      </w:r>
      <w:r w:rsidR="00AF5823">
        <w:rPr>
          <w:color w:val="000000"/>
        </w:rPr>
        <w:t xml:space="preserve"> корпоративных финансов и корпоративного управления Факультета экономики и бизнеса </w:t>
      </w:r>
    </w:p>
    <w:p w14:paraId="44FA8BB9" w14:textId="77777777" w:rsidR="00AF5823" w:rsidRDefault="00AF5823" w:rsidP="00AF5823">
      <w:pPr>
        <w:jc w:val="both"/>
        <w:rPr>
          <w:b/>
          <w:color w:val="000000"/>
          <w:sz w:val="28"/>
          <w:szCs w:val="28"/>
        </w:rPr>
      </w:pPr>
    </w:p>
    <w:p w14:paraId="5ACF22D4" w14:textId="77777777" w:rsidR="00AF5823" w:rsidRDefault="00AF5823" w:rsidP="00AF5823">
      <w:pPr>
        <w:jc w:val="both"/>
        <w:rPr>
          <w:b/>
          <w:color w:val="000000"/>
          <w:sz w:val="28"/>
          <w:szCs w:val="28"/>
        </w:rPr>
      </w:pPr>
    </w:p>
    <w:p w14:paraId="57780B10" w14:textId="6B13E11C" w:rsidR="00AF5823" w:rsidRPr="00E62095" w:rsidRDefault="00B878E2" w:rsidP="00AF5823">
      <w:pPr>
        <w:spacing w:line="360" w:lineRule="auto"/>
        <w:jc w:val="both"/>
        <w:rPr>
          <w:strike/>
          <w:sz w:val="28"/>
          <w:szCs w:val="28"/>
        </w:rPr>
      </w:pPr>
      <w:r>
        <w:rPr>
          <w:b/>
          <w:color w:val="000000"/>
          <w:sz w:val="28"/>
          <w:szCs w:val="28"/>
        </w:rPr>
        <w:t>Измайлова М.А</w:t>
      </w:r>
      <w:r w:rsidR="00AF5823">
        <w:rPr>
          <w:b/>
          <w:color w:val="000000"/>
          <w:sz w:val="28"/>
          <w:szCs w:val="28"/>
        </w:rPr>
        <w:t>.</w:t>
      </w:r>
    </w:p>
    <w:p w14:paraId="334D3BCE" w14:textId="6E7BEC63" w:rsidR="00AF5823" w:rsidRDefault="00AF5823" w:rsidP="00AF5823">
      <w:pPr>
        <w:spacing w:line="360" w:lineRule="auto"/>
        <w:jc w:val="both"/>
        <w:rPr>
          <w:color w:val="000000"/>
          <w:sz w:val="28"/>
          <w:szCs w:val="28"/>
        </w:rPr>
      </w:pPr>
      <w:r>
        <w:rPr>
          <w:b/>
          <w:color w:val="000000"/>
          <w:sz w:val="28"/>
          <w:szCs w:val="28"/>
          <w:lang w:val="en-US"/>
        </w:rPr>
        <w:t>ESG</w:t>
      </w:r>
      <w:r>
        <w:rPr>
          <w:b/>
          <w:color w:val="000000"/>
          <w:sz w:val="28"/>
          <w:szCs w:val="28"/>
        </w:rPr>
        <w:t>-трансформация бизнеса:</w:t>
      </w:r>
      <w:r>
        <w:rPr>
          <w:color w:val="000000"/>
          <w:sz w:val="28"/>
          <w:szCs w:val="28"/>
        </w:rPr>
        <w:t xml:space="preserve"> Рабочая программа дисциплины для студентов, обучающихся по направлению подготовки 38.03.01 «Экономика», образовательная программа </w:t>
      </w:r>
      <w:r w:rsidR="00B878E2">
        <w:rPr>
          <w:sz w:val="28"/>
          <w:szCs w:val="28"/>
        </w:rPr>
        <w:t xml:space="preserve">«Экономика корпорации, </w:t>
      </w:r>
      <w:r w:rsidR="00B878E2" w:rsidRPr="00E925A3">
        <w:rPr>
          <w:sz w:val="28"/>
          <w:szCs w:val="28"/>
        </w:rPr>
        <w:t>ESG</w:t>
      </w:r>
      <w:r w:rsidR="00B878E2">
        <w:rPr>
          <w:sz w:val="28"/>
          <w:szCs w:val="28"/>
        </w:rPr>
        <w:t xml:space="preserve"> и корпоративное право», профиль «Экономика корпорации, </w:t>
      </w:r>
      <w:r w:rsidR="00B878E2" w:rsidRPr="00E925A3">
        <w:rPr>
          <w:sz w:val="28"/>
          <w:szCs w:val="28"/>
        </w:rPr>
        <w:t>ESG</w:t>
      </w:r>
      <w:r w:rsidR="00B878E2">
        <w:rPr>
          <w:sz w:val="28"/>
          <w:szCs w:val="28"/>
        </w:rPr>
        <w:t xml:space="preserve"> и корпоративное право», программа двух квалификаций</w:t>
      </w:r>
      <w:r>
        <w:rPr>
          <w:color w:val="000000"/>
          <w:sz w:val="28"/>
          <w:szCs w:val="28"/>
        </w:rPr>
        <w:t xml:space="preserve">. — М.: Финансовый университет, </w:t>
      </w:r>
      <w:r w:rsidR="00B878E2">
        <w:rPr>
          <w:color w:val="000000"/>
          <w:sz w:val="28"/>
          <w:szCs w:val="28"/>
        </w:rPr>
        <w:t>кафедра</w:t>
      </w:r>
      <w:r>
        <w:rPr>
          <w:color w:val="000000"/>
          <w:sz w:val="28"/>
          <w:szCs w:val="28"/>
        </w:rPr>
        <w:t xml:space="preserve"> корпоративных финансов и корпоративного управления Факультета экономики и бизнеса, 2024. </w:t>
      </w:r>
      <w:r w:rsidRPr="000A1335">
        <w:rPr>
          <w:color w:val="000000"/>
          <w:sz w:val="28"/>
          <w:szCs w:val="28"/>
        </w:rPr>
        <w:t>– 2</w:t>
      </w:r>
      <w:r w:rsidR="0012341A">
        <w:rPr>
          <w:color w:val="000000"/>
          <w:sz w:val="28"/>
          <w:szCs w:val="28"/>
        </w:rPr>
        <w:t>6</w:t>
      </w:r>
      <w:r w:rsidRPr="000A1335">
        <w:rPr>
          <w:color w:val="000000"/>
          <w:sz w:val="28"/>
          <w:szCs w:val="28"/>
        </w:rPr>
        <w:t>с.</w:t>
      </w:r>
    </w:p>
    <w:p w14:paraId="34FC2341" w14:textId="77777777" w:rsidR="00AF5823" w:rsidRDefault="00AF5823" w:rsidP="00AF5823">
      <w:pPr>
        <w:rPr>
          <w:color w:val="000000"/>
          <w:sz w:val="22"/>
          <w:szCs w:val="22"/>
        </w:rPr>
      </w:pPr>
    </w:p>
    <w:p w14:paraId="47E15126" w14:textId="77777777" w:rsidR="00AF5823" w:rsidRDefault="00AF5823" w:rsidP="00AF5823">
      <w:pPr>
        <w:pStyle w:val="paragraph"/>
        <w:spacing w:before="0" w:beforeAutospacing="0" w:after="0" w:afterAutospacing="0"/>
        <w:ind w:firstLine="709"/>
        <w:jc w:val="both"/>
        <w:textAlignment w:val="baseline"/>
        <w:rPr>
          <w:rStyle w:val="normaltextrun"/>
        </w:rPr>
      </w:pPr>
      <w:r>
        <w:rPr>
          <w:color w:val="000000"/>
        </w:rPr>
        <w:t xml:space="preserve"> </w:t>
      </w:r>
      <w:r>
        <w:rPr>
          <w:rStyle w:val="normaltextrun"/>
        </w:rPr>
        <w:t>Программа содержит: тематику лекционных, семинарских и практических занятий; учебно-методическое и информационное обеспечение.  </w:t>
      </w:r>
    </w:p>
    <w:p w14:paraId="29F30529" w14:textId="77777777" w:rsidR="00AF5823" w:rsidRDefault="00AF5823" w:rsidP="00AF5823">
      <w:pPr>
        <w:ind w:firstLine="708"/>
        <w:jc w:val="both"/>
        <w:rPr>
          <w:color w:val="000000"/>
        </w:rPr>
      </w:pPr>
    </w:p>
    <w:p w14:paraId="6B19AE03" w14:textId="77777777" w:rsidR="00AF5823" w:rsidRDefault="00AF5823" w:rsidP="00AF5823">
      <w:pPr>
        <w:ind w:firstLine="708"/>
        <w:jc w:val="both"/>
        <w:rPr>
          <w:color w:val="000000"/>
        </w:rPr>
      </w:pPr>
      <w:r>
        <w:rPr>
          <w:color w:val="000000"/>
        </w:rPr>
        <w:t xml:space="preserve"> </w:t>
      </w:r>
    </w:p>
    <w:p w14:paraId="5335AB2A" w14:textId="77777777" w:rsidR="00AF5823" w:rsidRDefault="00AF5823" w:rsidP="00AF5823">
      <w:pPr>
        <w:ind w:firstLine="708"/>
        <w:jc w:val="both"/>
        <w:rPr>
          <w:color w:val="000000"/>
        </w:rPr>
      </w:pPr>
    </w:p>
    <w:p w14:paraId="4CF450AF" w14:textId="77777777" w:rsidR="00AF5823" w:rsidRDefault="00AF5823" w:rsidP="00AF5823">
      <w:pPr>
        <w:pStyle w:val="Normal1"/>
        <w:spacing w:line="360" w:lineRule="auto"/>
        <w:jc w:val="center"/>
        <w:rPr>
          <w:b/>
          <w:color w:val="000000"/>
          <w:sz w:val="32"/>
          <w:szCs w:val="32"/>
        </w:rPr>
      </w:pPr>
    </w:p>
    <w:p w14:paraId="53C82F07" w14:textId="77777777" w:rsidR="00AF5823" w:rsidRDefault="00AF5823" w:rsidP="00AF5823">
      <w:pPr>
        <w:jc w:val="center"/>
        <w:rPr>
          <w:b/>
          <w:color w:val="000000"/>
          <w:sz w:val="28"/>
          <w:szCs w:val="28"/>
        </w:rPr>
      </w:pPr>
      <w:r>
        <w:rPr>
          <w:b/>
          <w:color w:val="000000"/>
          <w:sz w:val="28"/>
          <w:szCs w:val="28"/>
          <w:lang w:val="en-US"/>
        </w:rPr>
        <w:t>ESG</w:t>
      </w:r>
      <w:r>
        <w:rPr>
          <w:b/>
          <w:color w:val="000000"/>
          <w:sz w:val="28"/>
          <w:szCs w:val="28"/>
        </w:rPr>
        <w:t>-трансформация бизнеса</w:t>
      </w:r>
    </w:p>
    <w:p w14:paraId="41C0F722" w14:textId="77777777" w:rsidR="00AF5823" w:rsidRDefault="00AF5823" w:rsidP="00AF5823">
      <w:pPr>
        <w:jc w:val="center"/>
        <w:rPr>
          <w:b/>
          <w:color w:val="000000"/>
          <w:sz w:val="28"/>
          <w:szCs w:val="28"/>
        </w:rPr>
      </w:pPr>
    </w:p>
    <w:p w14:paraId="22D5BA28" w14:textId="77777777" w:rsidR="00AF5823" w:rsidRDefault="00AF5823" w:rsidP="00AF5823">
      <w:pPr>
        <w:jc w:val="center"/>
        <w:rPr>
          <w:b/>
          <w:color w:val="000000"/>
          <w:sz w:val="28"/>
          <w:szCs w:val="28"/>
        </w:rPr>
      </w:pPr>
      <w:r>
        <w:rPr>
          <w:b/>
          <w:color w:val="000000"/>
          <w:sz w:val="28"/>
          <w:szCs w:val="28"/>
        </w:rPr>
        <w:t xml:space="preserve">Рабочая программа дисциплины </w:t>
      </w:r>
    </w:p>
    <w:p w14:paraId="7C534C19" w14:textId="77777777" w:rsidR="00AF5823" w:rsidRDefault="00AF5823" w:rsidP="00AF5823">
      <w:pPr>
        <w:shd w:val="clear" w:color="auto" w:fill="FFFFFF"/>
        <w:tabs>
          <w:tab w:val="left" w:pos="4291"/>
        </w:tabs>
        <w:jc w:val="center"/>
        <w:rPr>
          <w:color w:val="000000"/>
        </w:rPr>
      </w:pPr>
    </w:p>
    <w:p w14:paraId="229B446F" w14:textId="77777777" w:rsidR="00AF5823" w:rsidRDefault="00AF5823" w:rsidP="00AF5823">
      <w:pPr>
        <w:shd w:val="clear" w:color="auto" w:fill="FFFFFF"/>
        <w:tabs>
          <w:tab w:val="left" w:pos="4291"/>
        </w:tabs>
        <w:jc w:val="center"/>
        <w:rPr>
          <w:color w:val="000000"/>
        </w:rPr>
      </w:pPr>
    </w:p>
    <w:p w14:paraId="399D18C9" w14:textId="77777777" w:rsidR="00AF5823" w:rsidRDefault="00AF5823" w:rsidP="00AF5823">
      <w:pPr>
        <w:shd w:val="clear" w:color="auto" w:fill="FFFFFF"/>
        <w:tabs>
          <w:tab w:val="left" w:pos="4291"/>
        </w:tabs>
        <w:jc w:val="center"/>
        <w:rPr>
          <w:color w:val="000000"/>
        </w:rPr>
      </w:pPr>
    </w:p>
    <w:p w14:paraId="5ACCB547" w14:textId="77777777" w:rsidR="00AF5823" w:rsidRDefault="00AF5823" w:rsidP="00AF5823">
      <w:pPr>
        <w:shd w:val="clear" w:color="auto" w:fill="FFFFFF"/>
        <w:tabs>
          <w:tab w:val="left" w:pos="4291"/>
        </w:tabs>
        <w:jc w:val="center"/>
        <w:rPr>
          <w:color w:val="000000"/>
        </w:rPr>
      </w:pPr>
    </w:p>
    <w:p w14:paraId="7A5351F6" w14:textId="77777777" w:rsidR="00AF5823" w:rsidRDefault="00AF5823" w:rsidP="00AF5823">
      <w:pPr>
        <w:shd w:val="clear" w:color="auto" w:fill="FFFFFF"/>
        <w:tabs>
          <w:tab w:val="left" w:pos="4291"/>
        </w:tabs>
        <w:jc w:val="center"/>
        <w:rPr>
          <w:color w:val="000000"/>
        </w:rPr>
      </w:pPr>
    </w:p>
    <w:p w14:paraId="697C3D28" w14:textId="77777777" w:rsidR="00AF5823" w:rsidRDefault="00AF5823" w:rsidP="00AF5823">
      <w:pPr>
        <w:shd w:val="clear" w:color="auto" w:fill="FFFFFF"/>
        <w:tabs>
          <w:tab w:val="left" w:pos="4291"/>
        </w:tabs>
        <w:jc w:val="center"/>
        <w:rPr>
          <w:color w:val="000000"/>
        </w:rPr>
      </w:pPr>
    </w:p>
    <w:p w14:paraId="5E430BDC" w14:textId="77777777" w:rsidR="00AF5823" w:rsidRDefault="00AF5823" w:rsidP="00AF5823">
      <w:pPr>
        <w:shd w:val="clear" w:color="auto" w:fill="FFFFFF"/>
        <w:tabs>
          <w:tab w:val="left" w:pos="4291"/>
        </w:tabs>
        <w:jc w:val="center"/>
        <w:rPr>
          <w:color w:val="000000"/>
        </w:rPr>
      </w:pPr>
      <w:r>
        <w:rPr>
          <w:color w:val="000000"/>
        </w:rPr>
        <w:t xml:space="preserve"> </w:t>
      </w:r>
    </w:p>
    <w:p w14:paraId="4D2AD914" w14:textId="77777777" w:rsidR="00AF5823" w:rsidRDefault="00AF5823" w:rsidP="00AF5823">
      <w:pPr>
        <w:tabs>
          <w:tab w:val="left" w:pos="5550"/>
        </w:tabs>
        <w:rPr>
          <w:iCs/>
          <w:color w:val="000000"/>
          <w:spacing w:val="-2"/>
          <w:sz w:val="28"/>
          <w:szCs w:val="28"/>
        </w:rPr>
      </w:pPr>
    </w:p>
    <w:p w14:paraId="7FD6AC27" w14:textId="77777777" w:rsidR="00AF5823" w:rsidRDefault="00AF5823" w:rsidP="00AF5823">
      <w:pPr>
        <w:pStyle w:val="a7"/>
        <w:ind w:firstLine="720"/>
        <w:rPr>
          <w:rFonts w:ascii="Times New Roman" w:hAnsi="Times New Roman" w:cs="Times New Roman"/>
          <w:spacing w:val="0"/>
          <w:sz w:val="28"/>
          <w:szCs w:val="28"/>
        </w:rPr>
      </w:pPr>
      <w:r>
        <w:rPr>
          <w:rFonts w:hAnsi="Times New Roman" w:cs="Times New Roman"/>
          <w:bCs/>
          <w:sz w:val="28"/>
          <w:szCs w:val="28"/>
        </w:rPr>
        <w:t xml:space="preserve">                                                      </w:t>
      </w:r>
    </w:p>
    <w:p w14:paraId="699756D7" w14:textId="77777777" w:rsidR="00AF5823" w:rsidRDefault="00AF5823" w:rsidP="00AF5823">
      <w:pPr>
        <w:pStyle w:val="a7"/>
        <w:ind w:firstLine="720"/>
        <w:rPr>
          <w:rFonts w:hAnsi="Times New Roman" w:cs="Times New Roman"/>
          <w:bCs/>
          <w:sz w:val="28"/>
          <w:szCs w:val="28"/>
        </w:rPr>
      </w:pPr>
    </w:p>
    <w:p w14:paraId="6DEB6DEA" w14:textId="24C107B6" w:rsidR="00AF5823" w:rsidRDefault="00AF5823" w:rsidP="00AF5823">
      <w:pPr>
        <w:pStyle w:val="a7"/>
        <w:ind w:firstLine="720"/>
        <w:rPr>
          <w:rFonts w:hAnsi="Times New Roman" w:cs="Times New Roman"/>
          <w:bCs/>
          <w:sz w:val="28"/>
          <w:szCs w:val="28"/>
        </w:rPr>
      </w:pPr>
    </w:p>
    <w:p w14:paraId="1C519FDF" w14:textId="0EBBD819" w:rsidR="00523309" w:rsidRDefault="00523309" w:rsidP="00523309"/>
    <w:p w14:paraId="575DF2F3" w14:textId="77777777" w:rsidR="00523309" w:rsidRPr="00523309" w:rsidRDefault="00523309" w:rsidP="00523309"/>
    <w:p w14:paraId="7BE494DA" w14:textId="77777777" w:rsidR="00AF5823" w:rsidRDefault="00AF5823" w:rsidP="00AF5823">
      <w:pPr>
        <w:pStyle w:val="a7"/>
        <w:ind w:firstLine="720"/>
        <w:rPr>
          <w:rFonts w:hAnsi="Times New Roman" w:cs="Times New Roman"/>
          <w:bCs/>
          <w:sz w:val="28"/>
          <w:szCs w:val="28"/>
        </w:rPr>
      </w:pPr>
    </w:p>
    <w:p w14:paraId="35F3EC40" w14:textId="77777777" w:rsidR="00AF5823" w:rsidRDefault="00AF5823" w:rsidP="00AF5823"/>
    <w:p w14:paraId="69BB2884" w14:textId="77777777" w:rsidR="00AF5823" w:rsidRDefault="00AF5823" w:rsidP="00AF5823"/>
    <w:p w14:paraId="4C0E44EA" w14:textId="77777777" w:rsidR="00AF5823" w:rsidRDefault="00AF5823" w:rsidP="00AF5823"/>
    <w:p w14:paraId="16D4F8AF" w14:textId="77777777" w:rsidR="00AF5823" w:rsidRDefault="00AF5823" w:rsidP="00AF5823">
      <w:pPr>
        <w:pStyle w:val="a7"/>
        <w:ind w:firstLine="720"/>
        <w:rPr>
          <w:rFonts w:hAnsi="Times New Roman" w:cs="Times New Roman"/>
          <w:bCs/>
          <w:sz w:val="28"/>
          <w:szCs w:val="28"/>
        </w:rPr>
      </w:pPr>
    </w:p>
    <w:p w14:paraId="03550DF8" w14:textId="77777777" w:rsidR="00AF5823" w:rsidRDefault="00AF5823" w:rsidP="00AF5823">
      <w:pPr>
        <w:pStyle w:val="a7"/>
        <w:ind w:firstLine="720"/>
        <w:rPr>
          <w:rFonts w:hAnsi="Times New Roman" w:cs="Times New Roman"/>
          <w:bCs/>
          <w:sz w:val="28"/>
          <w:szCs w:val="28"/>
        </w:rPr>
      </w:pPr>
    </w:p>
    <w:p w14:paraId="7105A601" w14:textId="090FF6FE" w:rsidR="00AF5823" w:rsidRDefault="00AF5823" w:rsidP="00B878E2">
      <w:pPr>
        <w:pStyle w:val="a7"/>
        <w:ind w:firstLine="720"/>
        <w:jc w:val="right"/>
        <w:rPr>
          <w:rFonts w:ascii="Times New Roman" w:hAnsi="Times New Roman" w:cs="Times New Roman"/>
          <w:b/>
          <w:bCs/>
          <w:sz w:val="28"/>
          <w:szCs w:val="28"/>
        </w:rPr>
      </w:pPr>
      <w:r>
        <w:rPr>
          <w:rFonts w:ascii="Times New Roman" w:hAnsi="Times New Roman" w:cs="Times New Roman"/>
          <w:b/>
          <w:bCs/>
          <w:sz w:val="28"/>
          <w:szCs w:val="28"/>
        </w:rPr>
        <w:t xml:space="preserve">                                                                             © </w:t>
      </w:r>
      <w:r w:rsidR="00B878E2">
        <w:rPr>
          <w:rFonts w:ascii="Times New Roman" w:hAnsi="Times New Roman" w:cs="Times New Roman"/>
          <w:b/>
          <w:bCs/>
          <w:sz w:val="28"/>
          <w:szCs w:val="28"/>
        </w:rPr>
        <w:t>Измайлова М.А</w:t>
      </w:r>
      <w:r>
        <w:rPr>
          <w:rFonts w:ascii="Times New Roman" w:hAnsi="Times New Roman" w:cs="Times New Roman"/>
          <w:b/>
          <w:bCs/>
          <w:sz w:val="28"/>
          <w:szCs w:val="28"/>
        </w:rPr>
        <w:t>., 2024</w:t>
      </w:r>
    </w:p>
    <w:p w14:paraId="00BE5614" w14:textId="77777777" w:rsidR="00AF5823" w:rsidRDefault="00AF5823" w:rsidP="00AF5823">
      <w:pPr>
        <w:jc w:val="right"/>
        <w:rPr>
          <w:b/>
          <w:bCs/>
          <w:sz w:val="28"/>
          <w:szCs w:val="28"/>
        </w:rPr>
      </w:pPr>
      <w:r>
        <w:rPr>
          <w:b/>
          <w:bCs/>
          <w:sz w:val="28"/>
          <w:szCs w:val="28"/>
        </w:rPr>
        <w:lastRenderedPageBreak/>
        <w:t>© Финансовый университет, 2024</w:t>
      </w:r>
    </w:p>
    <w:p w14:paraId="2D4FE058" w14:textId="77777777" w:rsidR="00090560" w:rsidRPr="009D3B49" w:rsidRDefault="00090560" w:rsidP="00090560">
      <w:pPr>
        <w:spacing w:line="360" w:lineRule="auto"/>
        <w:ind w:firstLine="709"/>
        <w:jc w:val="center"/>
        <w:rPr>
          <w:b/>
          <w:bCs/>
          <w:sz w:val="28"/>
          <w:szCs w:val="28"/>
        </w:rPr>
      </w:pPr>
      <w:r w:rsidRPr="009D3B49">
        <w:rPr>
          <w:b/>
          <w:bCs/>
          <w:sz w:val="28"/>
          <w:szCs w:val="28"/>
        </w:rPr>
        <w:t>Содержание</w:t>
      </w:r>
    </w:p>
    <w:p w14:paraId="6C5E5042" w14:textId="77777777" w:rsidR="00090560" w:rsidRPr="00795709" w:rsidRDefault="00090560" w:rsidP="00090560">
      <w:pPr>
        <w:pStyle w:val="af4"/>
        <w:spacing w:before="0" w:line="240" w:lineRule="auto"/>
        <w:rPr>
          <w:rFonts w:ascii="Times New Roman" w:hAnsi="Times New Roman"/>
          <w:b w:val="0"/>
        </w:rPr>
      </w:pPr>
    </w:p>
    <w:p w14:paraId="7939DEF9" w14:textId="09992B04" w:rsidR="00090560" w:rsidRPr="00523309" w:rsidRDefault="00090560" w:rsidP="00523309">
      <w:pPr>
        <w:pStyle w:val="12"/>
        <w:tabs>
          <w:tab w:val="clear" w:pos="9639"/>
          <w:tab w:val="right" w:leader="dot" w:pos="9781"/>
        </w:tabs>
        <w:rPr>
          <w:rFonts w:eastAsia="Times New Roman"/>
          <w:b w:val="0"/>
          <w:noProof/>
          <w:color w:val="auto"/>
          <w:bdr w:val="none" w:sz="0" w:space="0" w:color="auto"/>
        </w:rPr>
      </w:pPr>
      <w:r w:rsidRPr="005401CA">
        <w:fldChar w:fldCharType="begin"/>
      </w:r>
      <w:r w:rsidRPr="005401CA">
        <w:instrText xml:space="preserve"> TOC \o "1-3" \h \z \u </w:instrText>
      </w:r>
      <w:r w:rsidRPr="005401CA">
        <w:fldChar w:fldCharType="separate"/>
      </w:r>
      <w:hyperlink w:anchor="_Toc20233560" w:history="1">
        <w:r w:rsidRPr="00523309">
          <w:rPr>
            <w:rStyle w:val="a6"/>
            <w:rFonts w:ascii="Times New Roman" w:hAnsi="Times New Roman" w:cs="Times New Roman"/>
            <w:b w:val="0"/>
            <w:caps w:val="0"/>
            <w:noProof/>
            <w:sz w:val="28"/>
            <w:szCs w:val="28"/>
          </w:rPr>
          <w:t>1. Наименование дисциплины</w:t>
        </w:r>
        <w:r w:rsidRPr="00523309">
          <w:rPr>
            <w:b w:val="0"/>
            <w:noProof/>
            <w:webHidden/>
          </w:rPr>
          <w:tab/>
        </w:r>
        <w:r w:rsidRPr="00523309">
          <w:rPr>
            <w:b w:val="0"/>
            <w:noProof/>
            <w:webHidden/>
          </w:rPr>
          <w:fldChar w:fldCharType="begin"/>
        </w:r>
        <w:r w:rsidRPr="00523309">
          <w:rPr>
            <w:b w:val="0"/>
            <w:noProof/>
            <w:webHidden/>
          </w:rPr>
          <w:instrText xml:space="preserve"> PAGEREF _Toc20233560 \h </w:instrText>
        </w:r>
        <w:r w:rsidRPr="00523309">
          <w:rPr>
            <w:b w:val="0"/>
            <w:noProof/>
            <w:webHidden/>
          </w:rPr>
        </w:r>
        <w:r w:rsidRPr="00523309">
          <w:rPr>
            <w:b w:val="0"/>
            <w:noProof/>
            <w:webHidden/>
          </w:rPr>
          <w:fldChar w:fldCharType="separate"/>
        </w:r>
        <w:r w:rsidR="00523309" w:rsidRPr="00523309">
          <w:rPr>
            <w:b w:val="0"/>
            <w:noProof/>
            <w:webHidden/>
          </w:rPr>
          <w:t>4</w:t>
        </w:r>
        <w:r w:rsidRPr="00523309">
          <w:rPr>
            <w:b w:val="0"/>
            <w:noProof/>
            <w:webHidden/>
          </w:rPr>
          <w:fldChar w:fldCharType="end"/>
        </w:r>
      </w:hyperlink>
    </w:p>
    <w:p w14:paraId="3C2BDEFC" w14:textId="73D6B3E0"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1" w:history="1">
        <w:r w:rsidR="00090560" w:rsidRPr="00523309">
          <w:rPr>
            <w:rStyle w:val="a6"/>
            <w:rFonts w:ascii="Times New Roman" w:hAnsi="Times New Roman" w:cs="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_Toc20233561 \h </w:instrText>
        </w:r>
        <w:r w:rsidR="00090560" w:rsidRPr="00523309">
          <w:rPr>
            <w:b w:val="0"/>
            <w:noProof/>
            <w:webHidden/>
          </w:rPr>
        </w:r>
        <w:r w:rsidR="00090560" w:rsidRPr="00523309">
          <w:rPr>
            <w:b w:val="0"/>
            <w:noProof/>
            <w:webHidden/>
          </w:rPr>
          <w:fldChar w:fldCharType="separate"/>
        </w:r>
        <w:r w:rsidR="00523309" w:rsidRPr="00523309">
          <w:rPr>
            <w:b w:val="0"/>
            <w:noProof/>
            <w:webHidden/>
          </w:rPr>
          <w:t>4</w:t>
        </w:r>
        <w:r w:rsidR="00090560" w:rsidRPr="00523309">
          <w:rPr>
            <w:b w:val="0"/>
            <w:noProof/>
            <w:webHidden/>
          </w:rPr>
          <w:fldChar w:fldCharType="end"/>
        </w:r>
      </w:hyperlink>
    </w:p>
    <w:p w14:paraId="7A162C01" w14:textId="484927A4"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2" w:history="1">
        <w:r w:rsidR="00090560" w:rsidRPr="00523309">
          <w:rPr>
            <w:rStyle w:val="a6"/>
            <w:rFonts w:ascii="Times New Roman" w:hAnsi="Times New Roman" w:cs="Times New Roman"/>
            <w:b w:val="0"/>
            <w:caps w:val="0"/>
            <w:noProof/>
            <w:sz w:val="28"/>
            <w:szCs w:val="28"/>
          </w:rPr>
          <w:t>3. Место дисциплины в структуре образовательной программы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_Toc20233562 \h </w:instrText>
        </w:r>
        <w:r w:rsidR="00090560" w:rsidRPr="00523309">
          <w:rPr>
            <w:b w:val="0"/>
            <w:noProof/>
            <w:webHidden/>
          </w:rPr>
        </w:r>
        <w:r w:rsidR="00090560" w:rsidRPr="00523309">
          <w:rPr>
            <w:b w:val="0"/>
            <w:noProof/>
            <w:webHidden/>
          </w:rPr>
          <w:fldChar w:fldCharType="separate"/>
        </w:r>
        <w:r w:rsidR="00523309" w:rsidRPr="00523309">
          <w:rPr>
            <w:b w:val="0"/>
            <w:noProof/>
            <w:webHidden/>
          </w:rPr>
          <w:t>5</w:t>
        </w:r>
        <w:r w:rsidR="00090560" w:rsidRPr="00523309">
          <w:rPr>
            <w:b w:val="0"/>
            <w:noProof/>
            <w:webHidden/>
          </w:rPr>
          <w:fldChar w:fldCharType="end"/>
        </w:r>
      </w:hyperlink>
    </w:p>
    <w:p w14:paraId="3FA326FD" w14:textId="152DEFBC"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3" w:history="1">
        <w:r w:rsidR="00090560" w:rsidRPr="00523309">
          <w:rPr>
            <w:rStyle w:val="a6"/>
            <w:rFonts w:ascii="Times New Roman" w:hAnsi="Times New Roman" w:cs="Times New Roman"/>
            <w:b w:val="0"/>
            <w:caps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_Toc20233563 \h </w:instrText>
        </w:r>
        <w:r w:rsidR="00090560" w:rsidRPr="00523309">
          <w:rPr>
            <w:b w:val="0"/>
            <w:noProof/>
            <w:webHidden/>
          </w:rPr>
        </w:r>
        <w:r w:rsidR="00090560" w:rsidRPr="00523309">
          <w:rPr>
            <w:b w:val="0"/>
            <w:noProof/>
            <w:webHidden/>
          </w:rPr>
          <w:fldChar w:fldCharType="separate"/>
        </w:r>
        <w:r w:rsidR="00523309" w:rsidRPr="00523309">
          <w:rPr>
            <w:b w:val="0"/>
            <w:noProof/>
            <w:webHidden/>
          </w:rPr>
          <w:t>5</w:t>
        </w:r>
        <w:r w:rsidR="00090560" w:rsidRPr="00523309">
          <w:rPr>
            <w:b w:val="0"/>
            <w:noProof/>
            <w:webHidden/>
          </w:rPr>
          <w:fldChar w:fldCharType="end"/>
        </w:r>
      </w:hyperlink>
    </w:p>
    <w:p w14:paraId="711B7EB7" w14:textId="06199283"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4" w:history="1">
        <w:r w:rsidR="00090560" w:rsidRPr="00523309">
          <w:rPr>
            <w:rStyle w:val="a6"/>
            <w:rFonts w:ascii="Times New Roman" w:hAnsi="Times New Roman" w:cs="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_Toc20233564 \h </w:instrText>
        </w:r>
        <w:r w:rsidR="00090560" w:rsidRPr="00523309">
          <w:rPr>
            <w:b w:val="0"/>
            <w:noProof/>
            <w:webHidden/>
          </w:rPr>
        </w:r>
        <w:r w:rsidR="00090560" w:rsidRPr="00523309">
          <w:rPr>
            <w:b w:val="0"/>
            <w:noProof/>
            <w:webHidden/>
          </w:rPr>
          <w:fldChar w:fldCharType="separate"/>
        </w:r>
        <w:r w:rsidR="00523309" w:rsidRPr="00523309">
          <w:rPr>
            <w:b w:val="0"/>
            <w:noProof/>
            <w:webHidden/>
          </w:rPr>
          <w:t>6</w:t>
        </w:r>
        <w:r w:rsidR="00090560" w:rsidRPr="00523309">
          <w:rPr>
            <w:b w:val="0"/>
            <w:noProof/>
            <w:webHidden/>
          </w:rPr>
          <w:fldChar w:fldCharType="end"/>
        </w:r>
      </w:hyperlink>
    </w:p>
    <w:p w14:paraId="46D92545" w14:textId="59C40409"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5" w:history="1">
        <w:r w:rsidR="00090560" w:rsidRPr="00523309">
          <w:rPr>
            <w:rStyle w:val="a6"/>
            <w:rFonts w:ascii="Times New Roman" w:hAnsi="Times New Roman" w:cs="Times New Roman"/>
            <w:b w:val="0"/>
            <w:caps w:val="0"/>
            <w:noProof/>
            <w:sz w:val="28"/>
            <w:szCs w:val="28"/>
          </w:rPr>
          <w:t>5.1. Содержание дисциплины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_Toc20233565 \h </w:instrText>
        </w:r>
        <w:r w:rsidR="00090560" w:rsidRPr="00523309">
          <w:rPr>
            <w:b w:val="0"/>
            <w:noProof/>
            <w:webHidden/>
          </w:rPr>
        </w:r>
        <w:r w:rsidR="00090560" w:rsidRPr="00523309">
          <w:rPr>
            <w:b w:val="0"/>
            <w:noProof/>
            <w:webHidden/>
          </w:rPr>
          <w:fldChar w:fldCharType="separate"/>
        </w:r>
        <w:r w:rsidR="00523309" w:rsidRPr="00523309">
          <w:rPr>
            <w:b w:val="0"/>
            <w:noProof/>
            <w:webHidden/>
          </w:rPr>
          <w:t>6</w:t>
        </w:r>
        <w:r w:rsidR="00090560" w:rsidRPr="00523309">
          <w:rPr>
            <w:b w:val="0"/>
            <w:noProof/>
            <w:webHidden/>
          </w:rPr>
          <w:fldChar w:fldCharType="end"/>
        </w:r>
      </w:hyperlink>
    </w:p>
    <w:p w14:paraId="1377AC66" w14:textId="3C6DADDF"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6" w:history="1">
        <w:r w:rsidR="00090560" w:rsidRPr="00523309">
          <w:rPr>
            <w:rStyle w:val="a6"/>
            <w:rFonts w:ascii="Times New Roman" w:hAnsi="Times New Roman" w:cs="Times New Roman"/>
            <w:b w:val="0"/>
            <w:caps w:val="0"/>
            <w:noProof/>
            <w:sz w:val="28"/>
            <w:szCs w:val="28"/>
          </w:rPr>
          <w:t>5.2. Учебно-тематический план</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_Toc20233566 \h </w:instrText>
        </w:r>
        <w:r w:rsidR="00090560" w:rsidRPr="00523309">
          <w:rPr>
            <w:b w:val="0"/>
            <w:noProof/>
            <w:webHidden/>
          </w:rPr>
        </w:r>
        <w:r w:rsidR="00090560" w:rsidRPr="00523309">
          <w:rPr>
            <w:b w:val="0"/>
            <w:noProof/>
            <w:webHidden/>
          </w:rPr>
          <w:fldChar w:fldCharType="separate"/>
        </w:r>
        <w:r w:rsidR="00523309" w:rsidRPr="00523309">
          <w:rPr>
            <w:b w:val="0"/>
            <w:noProof/>
            <w:webHidden/>
          </w:rPr>
          <w:t>8</w:t>
        </w:r>
        <w:r w:rsidR="00090560" w:rsidRPr="00523309">
          <w:rPr>
            <w:b w:val="0"/>
            <w:noProof/>
            <w:webHidden/>
          </w:rPr>
          <w:fldChar w:fldCharType="end"/>
        </w:r>
      </w:hyperlink>
    </w:p>
    <w:p w14:paraId="711D80D8" w14:textId="3D7DDA13"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7" w:history="1">
        <w:r w:rsidR="00090560" w:rsidRPr="00523309">
          <w:rPr>
            <w:rStyle w:val="a6"/>
            <w:rFonts w:ascii="Times New Roman" w:hAnsi="Times New Roman" w:cs="Times New Roman"/>
            <w:b w:val="0"/>
            <w:caps w:val="0"/>
            <w:noProof/>
            <w:sz w:val="28"/>
            <w:szCs w:val="28"/>
          </w:rPr>
          <w:t>5.3. Содержание семинаров, практических занятий</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_Toc20233567 \h </w:instrText>
        </w:r>
        <w:r w:rsidR="00090560" w:rsidRPr="00523309">
          <w:rPr>
            <w:b w:val="0"/>
            <w:noProof/>
            <w:webHidden/>
          </w:rPr>
        </w:r>
        <w:r w:rsidR="00090560" w:rsidRPr="00523309">
          <w:rPr>
            <w:b w:val="0"/>
            <w:noProof/>
            <w:webHidden/>
          </w:rPr>
          <w:fldChar w:fldCharType="separate"/>
        </w:r>
        <w:r w:rsidR="00523309" w:rsidRPr="00523309">
          <w:rPr>
            <w:b w:val="0"/>
            <w:noProof/>
            <w:webHidden/>
          </w:rPr>
          <w:t>8</w:t>
        </w:r>
        <w:r w:rsidR="00090560" w:rsidRPr="00523309">
          <w:rPr>
            <w:b w:val="0"/>
            <w:noProof/>
            <w:webHidden/>
          </w:rPr>
          <w:fldChar w:fldCharType="end"/>
        </w:r>
      </w:hyperlink>
    </w:p>
    <w:p w14:paraId="13E4DCBA" w14:textId="3CF51E27"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8" w:history="1">
        <w:r w:rsidR="00090560" w:rsidRPr="00523309">
          <w:rPr>
            <w:rStyle w:val="a6"/>
            <w:rFonts w:ascii="Times New Roman" w:hAnsi="Times New Roman" w:cs="Times New Roman"/>
            <w:b w:val="0"/>
            <w:caps w:val="0"/>
            <w:noProof/>
            <w:sz w:val="28"/>
            <w:szCs w:val="28"/>
          </w:rPr>
          <w:t>6. Перечень учебно-методического обеспечения для самостоятельной работы обучающихся по дисциплине</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_Toc20233568 \h </w:instrText>
        </w:r>
        <w:r w:rsidR="00090560" w:rsidRPr="00523309">
          <w:rPr>
            <w:b w:val="0"/>
            <w:noProof/>
            <w:webHidden/>
          </w:rPr>
        </w:r>
        <w:r w:rsidR="00090560" w:rsidRPr="00523309">
          <w:rPr>
            <w:b w:val="0"/>
            <w:noProof/>
            <w:webHidden/>
          </w:rPr>
          <w:fldChar w:fldCharType="separate"/>
        </w:r>
        <w:r w:rsidR="00523309" w:rsidRPr="00523309">
          <w:rPr>
            <w:b w:val="0"/>
            <w:noProof/>
            <w:webHidden/>
          </w:rPr>
          <w:t>11</w:t>
        </w:r>
        <w:r w:rsidR="00090560" w:rsidRPr="00523309">
          <w:rPr>
            <w:b w:val="0"/>
            <w:noProof/>
            <w:webHidden/>
          </w:rPr>
          <w:fldChar w:fldCharType="end"/>
        </w:r>
      </w:hyperlink>
    </w:p>
    <w:p w14:paraId="4DF48198" w14:textId="030D15F4"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69" w:history="1">
        <w:r w:rsidR="00090560" w:rsidRPr="00523309">
          <w:rPr>
            <w:rStyle w:val="a6"/>
            <w:rFonts w:ascii="Times New Roman" w:hAnsi="Times New Roman" w:cs="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_Toc20233569 \h </w:instrText>
        </w:r>
        <w:r w:rsidR="00090560" w:rsidRPr="00523309">
          <w:rPr>
            <w:b w:val="0"/>
            <w:noProof/>
            <w:webHidden/>
          </w:rPr>
        </w:r>
        <w:r w:rsidR="00090560" w:rsidRPr="00523309">
          <w:rPr>
            <w:b w:val="0"/>
            <w:noProof/>
            <w:webHidden/>
          </w:rPr>
          <w:fldChar w:fldCharType="separate"/>
        </w:r>
        <w:r w:rsidR="00523309" w:rsidRPr="00523309">
          <w:rPr>
            <w:b w:val="0"/>
            <w:noProof/>
            <w:webHidden/>
          </w:rPr>
          <w:t>11</w:t>
        </w:r>
        <w:r w:rsidR="00090560" w:rsidRPr="00523309">
          <w:rPr>
            <w:b w:val="0"/>
            <w:noProof/>
            <w:webHidden/>
          </w:rPr>
          <w:fldChar w:fldCharType="end"/>
        </w:r>
      </w:hyperlink>
    </w:p>
    <w:p w14:paraId="381C7CA3" w14:textId="6EAFBEC4"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0" w:history="1">
        <w:r w:rsidR="00090560" w:rsidRPr="00523309">
          <w:rPr>
            <w:rStyle w:val="a6"/>
            <w:rFonts w:ascii="Times New Roman" w:hAnsi="Times New Roman" w:cs="Times New Roman"/>
            <w:b w:val="0"/>
            <w:caps w:val="0"/>
            <w:noProof/>
            <w:sz w:val="28"/>
            <w:szCs w:val="28"/>
          </w:rPr>
          <w:t>6.2. Перечень вопросов, заданий, тем для подготовки к текущему контролю</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_Toc20233570 \h </w:instrText>
        </w:r>
        <w:r w:rsidR="00090560" w:rsidRPr="00523309">
          <w:rPr>
            <w:b w:val="0"/>
            <w:noProof/>
            <w:webHidden/>
          </w:rPr>
        </w:r>
        <w:r w:rsidR="00090560" w:rsidRPr="00523309">
          <w:rPr>
            <w:b w:val="0"/>
            <w:noProof/>
            <w:webHidden/>
          </w:rPr>
          <w:fldChar w:fldCharType="separate"/>
        </w:r>
        <w:r w:rsidR="00523309" w:rsidRPr="00523309">
          <w:rPr>
            <w:b w:val="0"/>
            <w:noProof/>
            <w:webHidden/>
          </w:rPr>
          <w:t>12</w:t>
        </w:r>
        <w:r w:rsidR="00090560" w:rsidRPr="00523309">
          <w:rPr>
            <w:b w:val="0"/>
            <w:noProof/>
            <w:webHidden/>
          </w:rPr>
          <w:fldChar w:fldCharType="end"/>
        </w:r>
      </w:hyperlink>
    </w:p>
    <w:p w14:paraId="37E63994" w14:textId="566323BA"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1" w:history="1">
        <w:r w:rsidR="00090560" w:rsidRPr="00523309">
          <w:rPr>
            <w:rStyle w:val="a6"/>
            <w:rFonts w:ascii="Times New Roman" w:hAnsi="Times New Roman" w:cs="Times New Roman"/>
            <w:b w:val="0"/>
            <w:caps w:val="0"/>
            <w:noProof/>
            <w:sz w:val="28"/>
            <w:szCs w:val="28"/>
          </w:rPr>
          <w:t>7. Фонд оценочных средств для проведения промежуточной аттестации обучающихся по дисциплине</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_Toc20233571 \h </w:instrText>
        </w:r>
        <w:r w:rsidR="00090560" w:rsidRPr="00523309">
          <w:rPr>
            <w:b w:val="0"/>
            <w:noProof/>
            <w:webHidden/>
          </w:rPr>
        </w:r>
        <w:r w:rsidR="00090560" w:rsidRPr="00523309">
          <w:rPr>
            <w:b w:val="0"/>
            <w:noProof/>
            <w:webHidden/>
          </w:rPr>
          <w:fldChar w:fldCharType="separate"/>
        </w:r>
        <w:r w:rsidR="00523309" w:rsidRPr="00523309">
          <w:rPr>
            <w:b w:val="0"/>
            <w:noProof/>
            <w:webHidden/>
          </w:rPr>
          <w:t>13</w:t>
        </w:r>
        <w:r w:rsidR="00090560" w:rsidRPr="00523309">
          <w:rPr>
            <w:b w:val="0"/>
            <w:noProof/>
            <w:webHidden/>
          </w:rPr>
          <w:fldChar w:fldCharType="end"/>
        </w:r>
      </w:hyperlink>
    </w:p>
    <w:p w14:paraId="163BBDBB" w14:textId="2C0EEB99"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2" w:history="1">
        <w:r w:rsidR="00090560" w:rsidRPr="00523309">
          <w:rPr>
            <w:rStyle w:val="a6"/>
            <w:rFonts w:ascii="Times New Roman" w:hAnsi="Times New Roman" w:cs="Times New Roman"/>
            <w:b w:val="0"/>
            <w:caps w:val="0"/>
            <w:noProof/>
            <w:sz w:val="28"/>
            <w:szCs w:val="28"/>
          </w:rPr>
          <w:t>8. Перечень основной и дополнительной учебной литературы, необходимой для освоения дисциплины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_Toc20233572 \h </w:instrText>
        </w:r>
        <w:r w:rsidR="00090560" w:rsidRPr="00523309">
          <w:rPr>
            <w:b w:val="0"/>
            <w:noProof/>
            <w:webHidden/>
          </w:rPr>
        </w:r>
        <w:r w:rsidR="00090560" w:rsidRPr="00523309">
          <w:rPr>
            <w:b w:val="0"/>
            <w:noProof/>
            <w:webHidden/>
          </w:rPr>
          <w:fldChar w:fldCharType="separate"/>
        </w:r>
        <w:r w:rsidR="00523309" w:rsidRPr="00523309">
          <w:rPr>
            <w:b w:val="0"/>
            <w:noProof/>
            <w:webHidden/>
          </w:rPr>
          <w:t>20</w:t>
        </w:r>
        <w:r w:rsidR="00090560" w:rsidRPr="00523309">
          <w:rPr>
            <w:b w:val="0"/>
            <w:noProof/>
            <w:webHidden/>
          </w:rPr>
          <w:fldChar w:fldCharType="end"/>
        </w:r>
      </w:hyperlink>
    </w:p>
    <w:p w14:paraId="0CEA760B" w14:textId="47B94B05"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3" w:history="1">
        <w:r w:rsidR="00090560" w:rsidRPr="00523309">
          <w:rPr>
            <w:rStyle w:val="a6"/>
            <w:rFonts w:ascii="Times New Roman" w:hAnsi="Times New Roman" w:cs="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_Toc20233573 \h </w:instrText>
        </w:r>
        <w:r w:rsidR="00090560" w:rsidRPr="00523309">
          <w:rPr>
            <w:b w:val="0"/>
            <w:noProof/>
            <w:webHidden/>
          </w:rPr>
        </w:r>
        <w:r w:rsidR="00090560" w:rsidRPr="00523309">
          <w:rPr>
            <w:b w:val="0"/>
            <w:noProof/>
            <w:webHidden/>
          </w:rPr>
          <w:fldChar w:fldCharType="separate"/>
        </w:r>
        <w:r w:rsidR="00523309" w:rsidRPr="00523309">
          <w:rPr>
            <w:b w:val="0"/>
            <w:noProof/>
            <w:webHidden/>
          </w:rPr>
          <w:t>20</w:t>
        </w:r>
        <w:r w:rsidR="00090560" w:rsidRPr="00523309">
          <w:rPr>
            <w:b w:val="0"/>
            <w:noProof/>
            <w:webHidden/>
          </w:rPr>
          <w:fldChar w:fldCharType="end"/>
        </w:r>
      </w:hyperlink>
    </w:p>
    <w:p w14:paraId="19BF45F0" w14:textId="7CE62085"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4" w:history="1">
        <w:r w:rsidR="00090560" w:rsidRPr="00523309">
          <w:rPr>
            <w:rStyle w:val="a6"/>
            <w:rFonts w:ascii="Times New Roman" w:hAnsi="Times New Roman" w:cs="Times New Roman"/>
            <w:b w:val="0"/>
            <w:caps w:val="0"/>
            <w:noProof/>
            <w:sz w:val="28"/>
            <w:szCs w:val="28"/>
          </w:rPr>
          <w:t>10. Методические указания для обучающихся по освоению дисциплины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_Toc20233574 \h </w:instrText>
        </w:r>
        <w:r w:rsidR="00090560" w:rsidRPr="00523309">
          <w:rPr>
            <w:b w:val="0"/>
            <w:noProof/>
            <w:webHidden/>
          </w:rPr>
        </w:r>
        <w:r w:rsidR="00090560" w:rsidRPr="00523309">
          <w:rPr>
            <w:b w:val="0"/>
            <w:noProof/>
            <w:webHidden/>
          </w:rPr>
          <w:fldChar w:fldCharType="separate"/>
        </w:r>
        <w:r w:rsidR="00523309" w:rsidRPr="00523309">
          <w:rPr>
            <w:b w:val="0"/>
            <w:noProof/>
            <w:webHidden/>
          </w:rPr>
          <w:t>20</w:t>
        </w:r>
        <w:r w:rsidR="00090560" w:rsidRPr="00523309">
          <w:rPr>
            <w:b w:val="0"/>
            <w:noProof/>
            <w:webHidden/>
          </w:rPr>
          <w:fldChar w:fldCharType="end"/>
        </w:r>
      </w:hyperlink>
    </w:p>
    <w:p w14:paraId="59EAB5AB" w14:textId="497D4602"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5" w:history="1">
        <w:r w:rsidR="00090560" w:rsidRPr="00523309">
          <w:rPr>
            <w:rStyle w:val="a6"/>
            <w:rFonts w:ascii="Times New Roman" w:hAnsi="Times New Roman" w:cs="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_Toc20233575 \h </w:instrText>
        </w:r>
        <w:r w:rsidR="00090560" w:rsidRPr="00523309">
          <w:rPr>
            <w:b w:val="0"/>
            <w:noProof/>
            <w:webHidden/>
          </w:rPr>
        </w:r>
        <w:r w:rsidR="00090560" w:rsidRPr="00523309">
          <w:rPr>
            <w:b w:val="0"/>
            <w:noProof/>
            <w:webHidden/>
          </w:rPr>
          <w:fldChar w:fldCharType="separate"/>
        </w:r>
        <w:r w:rsidR="00523309" w:rsidRPr="00523309">
          <w:rPr>
            <w:b w:val="0"/>
            <w:noProof/>
            <w:webHidden/>
          </w:rPr>
          <w:t>25</w:t>
        </w:r>
        <w:r w:rsidR="00090560" w:rsidRPr="00523309">
          <w:rPr>
            <w:b w:val="0"/>
            <w:noProof/>
            <w:webHidden/>
          </w:rPr>
          <w:fldChar w:fldCharType="end"/>
        </w:r>
      </w:hyperlink>
    </w:p>
    <w:p w14:paraId="1C4844C7" w14:textId="7D668331"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6" w:history="1">
        <w:r w:rsidR="00090560" w:rsidRPr="00523309">
          <w:rPr>
            <w:rStyle w:val="a6"/>
            <w:rFonts w:ascii="Times New Roman" w:hAnsi="Times New Roman" w:cs="Times New Roman"/>
            <w:b w:val="0"/>
            <w:caps w:val="0"/>
            <w:noProof/>
            <w:sz w:val="28"/>
            <w:szCs w:val="28"/>
          </w:rPr>
          <w:t>11. 1. Комплект лицензионного программного обеспечения:</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_Toc20233576 \h </w:instrText>
        </w:r>
        <w:r w:rsidR="00090560" w:rsidRPr="00523309">
          <w:rPr>
            <w:b w:val="0"/>
            <w:noProof/>
            <w:webHidden/>
          </w:rPr>
        </w:r>
        <w:r w:rsidR="00090560" w:rsidRPr="00523309">
          <w:rPr>
            <w:b w:val="0"/>
            <w:noProof/>
            <w:webHidden/>
          </w:rPr>
          <w:fldChar w:fldCharType="separate"/>
        </w:r>
        <w:r w:rsidR="00523309" w:rsidRPr="00523309">
          <w:rPr>
            <w:b w:val="0"/>
            <w:noProof/>
            <w:webHidden/>
          </w:rPr>
          <w:t>25</w:t>
        </w:r>
        <w:r w:rsidR="00090560" w:rsidRPr="00523309">
          <w:rPr>
            <w:b w:val="0"/>
            <w:noProof/>
            <w:webHidden/>
          </w:rPr>
          <w:fldChar w:fldCharType="end"/>
        </w:r>
      </w:hyperlink>
    </w:p>
    <w:p w14:paraId="1B83501A" w14:textId="7BB31DAF"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7" w:history="1">
        <w:r w:rsidR="00090560" w:rsidRPr="00523309">
          <w:rPr>
            <w:rStyle w:val="a6"/>
            <w:rFonts w:ascii="Times New Roman" w:hAnsi="Times New Roman" w:cs="Times New Roman"/>
            <w:b w:val="0"/>
            <w:caps w:val="0"/>
            <w:noProof/>
            <w:sz w:val="28"/>
            <w:szCs w:val="28"/>
          </w:rPr>
          <w:t>11.2. Современные профессиональные базы данных и информационные справочные системы</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_Toc20233577 \h </w:instrText>
        </w:r>
        <w:r w:rsidR="00090560" w:rsidRPr="00523309">
          <w:rPr>
            <w:b w:val="0"/>
            <w:noProof/>
            <w:webHidden/>
          </w:rPr>
        </w:r>
        <w:r w:rsidR="00090560" w:rsidRPr="00523309">
          <w:rPr>
            <w:b w:val="0"/>
            <w:noProof/>
            <w:webHidden/>
          </w:rPr>
          <w:fldChar w:fldCharType="separate"/>
        </w:r>
        <w:r w:rsidR="00523309" w:rsidRPr="00523309">
          <w:rPr>
            <w:b w:val="0"/>
            <w:noProof/>
            <w:webHidden/>
          </w:rPr>
          <w:t>26</w:t>
        </w:r>
        <w:r w:rsidR="00090560" w:rsidRPr="00523309">
          <w:rPr>
            <w:b w:val="0"/>
            <w:noProof/>
            <w:webHidden/>
          </w:rPr>
          <w:fldChar w:fldCharType="end"/>
        </w:r>
      </w:hyperlink>
    </w:p>
    <w:p w14:paraId="17A4A5B4" w14:textId="40911E75"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8" w:history="1">
        <w:r w:rsidR="00090560" w:rsidRPr="00523309">
          <w:rPr>
            <w:rStyle w:val="a6"/>
            <w:rFonts w:ascii="Times New Roman" w:hAnsi="Times New Roman" w:cs="Times New Roman"/>
            <w:b w:val="0"/>
            <w:caps w:val="0"/>
            <w:noProof/>
            <w:sz w:val="28"/>
            <w:szCs w:val="28"/>
          </w:rPr>
          <w:t>11.3. Сертифицированные программные и аппаратные средства защиты информации</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_Toc20233578 \h </w:instrText>
        </w:r>
        <w:r w:rsidR="00090560" w:rsidRPr="00523309">
          <w:rPr>
            <w:b w:val="0"/>
            <w:noProof/>
            <w:webHidden/>
          </w:rPr>
        </w:r>
        <w:r w:rsidR="00090560" w:rsidRPr="00523309">
          <w:rPr>
            <w:b w:val="0"/>
            <w:noProof/>
            <w:webHidden/>
          </w:rPr>
          <w:fldChar w:fldCharType="separate"/>
        </w:r>
        <w:r w:rsidR="00523309" w:rsidRPr="00523309">
          <w:rPr>
            <w:b w:val="0"/>
            <w:noProof/>
            <w:webHidden/>
          </w:rPr>
          <w:t>26</w:t>
        </w:r>
        <w:r w:rsidR="00090560" w:rsidRPr="00523309">
          <w:rPr>
            <w:b w:val="0"/>
            <w:noProof/>
            <w:webHidden/>
          </w:rPr>
          <w:fldChar w:fldCharType="end"/>
        </w:r>
      </w:hyperlink>
    </w:p>
    <w:p w14:paraId="22759CF8" w14:textId="11817746" w:rsidR="00090560" w:rsidRPr="00523309" w:rsidRDefault="00FA5D12" w:rsidP="00523309">
      <w:pPr>
        <w:pStyle w:val="12"/>
        <w:tabs>
          <w:tab w:val="clear" w:pos="9639"/>
          <w:tab w:val="right" w:leader="dot" w:pos="9781"/>
        </w:tabs>
        <w:rPr>
          <w:rFonts w:eastAsia="Times New Roman"/>
          <w:b w:val="0"/>
          <w:noProof/>
          <w:color w:val="auto"/>
          <w:bdr w:val="none" w:sz="0" w:space="0" w:color="auto"/>
        </w:rPr>
      </w:pPr>
      <w:hyperlink w:anchor="_Toc20233579" w:history="1">
        <w:r w:rsidR="00090560" w:rsidRPr="00523309">
          <w:rPr>
            <w:rStyle w:val="a6"/>
            <w:rFonts w:ascii="Times New Roman" w:hAnsi="Times New Roman" w:cs="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090560" w:rsidRPr="00523309">
          <w:rPr>
            <w:b w:val="0"/>
            <w:noProof/>
            <w:webHidden/>
          </w:rPr>
          <w:tab/>
        </w:r>
        <w:r w:rsidR="00090560" w:rsidRPr="00523309">
          <w:rPr>
            <w:b w:val="0"/>
            <w:noProof/>
            <w:webHidden/>
          </w:rPr>
          <w:fldChar w:fldCharType="begin"/>
        </w:r>
        <w:r w:rsidR="00090560" w:rsidRPr="00523309">
          <w:rPr>
            <w:b w:val="0"/>
            <w:noProof/>
            <w:webHidden/>
          </w:rPr>
          <w:instrText xml:space="preserve"> PAGEREF _Toc20233579 \h </w:instrText>
        </w:r>
        <w:r w:rsidR="00090560" w:rsidRPr="00523309">
          <w:rPr>
            <w:b w:val="0"/>
            <w:noProof/>
            <w:webHidden/>
          </w:rPr>
        </w:r>
        <w:r w:rsidR="00090560" w:rsidRPr="00523309">
          <w:rPr>
            <w:b w:val="0"/>
            <w:noProof/>
            <w:webHidden/>
          </w:rPr>
          <w:fldChar w:fldCharType="separate"/>
        </w:r>
        <w:r w:rsidR="00523309" w:rsidRPr="00523309">
          <w:rPr>
            <w:b w:val="0"/>
            <w:noProof/>
            <w:webHidden/>
          </w:rPr>
          <w:t>26</w:t>
        </w:r>
        <w:r w:rsidR="00090560" w:rsidRPr="00523309">
          <w:rPr>
            <w:b w:val="0"/>
            <w:noProof/>
            <w:webHidden/>
          </w:rPr>
          <w:fldChar w:fldCharType="end"/>
        </w:r>
      </w:hyperlink>
    </w:p>
    <w:p w14:paraId="1513A0E0" w14:textId="77777777" w:rsidR="00090560" w:rsidRPr="005401CA" w:rsidRDefault="00090560" w:rsidP="00090560">
      <w:pPr>
        <w:contextualSpacing/>
        <w:jc w:val="both"/>
        <w:rPr>
          <w:sz w:val="28"/>
          <w:szCs w:val="28"/>
        </w:rPr>
      </w:pPr>
      <w:r w:rsidRPr="005401CA">
        <w:rPr>
          <w:bCs/>
          <w:sz w:val="28"/>
          <w:szCs w:val="28"/>
        </w:rPr>
        <w:fldChar w:fldCharType="end"/>
      </w:r>
    </w:p>
    <w:p w14:paraId="2D0F6F7E" w14:textId="77777777" w:rsidR="00090560" w:rsidRDefault="00090560" w:rsidP="00090560">
      <w:pPr>
        <w:tabs>
          <w:tab w:val="right" w:leader="dot" w:pos="9638"/>
        </w:tabs>
        <w:jc w:val="both"/>
        <w:rPr>
          <w:sz w:val="28"/>
          <w:szCs w:val="28"/>
        </w:rPr>
      </w:pPr>
    </w:p>
    <w:p w14:paraId="4434FE81" w14:textId="77777777" w:rsidR="00090560" w:rsidRDefault="00090560" w:rsidP="00090560">
      <w:pPr>
        <w:tabs>
          <w:tab w:val="right" w:leader="dot" w:pos="9638"/>
        </w:tabs>
        <w:jc w:val="both"/>
        <w:rPr>
          <w:sz w:val="28"/>
          <w:szCs w:val="28"/>
        </w:rPr>
      </w:pPr>
    </w:p>
    <w:p w14:paraId="40146A83" w14:textId="39DB5B33" w:rsidR="00090560" w:rsidRDefault="00090560" w:rsidP="00090560">
      <w:pPr>
        <w:tabs>
          <w:tab w:val="right" w:leader="dot" w:pos="9638"/>
        </w:tabs>
        <w:jc w:val="both"/>
        <w:rPr>
          <w:sz w:val="28"/>
          <w:szCs w:val="28"/>
        </w:rPr>
      </w:pPr>
    </w:p>
    <w:p w14:paraId="2F46928A" w14:textId="417077E6" w:rsidR="00A8691A" w:rsidRDefault="00A8691A" w:rsidP="00090560">
      <w:pPr>
        <w:tabs>
          <w:tab w:val="right" w:leader="dot" w:pos="9638"/>
        </w:tabs>
        <w:jc w:val="both"/>
        <w:rPr>
          <w:sz w:val="28"/>
          <w:szCs w:val="28"/>
        </w:rPr>
      </w:pPr>
    </w:p>
    <w:p w14:paraId="12B47C23" w14:textId="68F1E592" w:rsidR="00A8691A" w:rsidRDefault="00A8691A" w:rsidP="00090560">
      <w:pPr>
        <w:tabs>
          <w:tab w:val="right" w:leader="dot" w:pos="9638"/>
        </w:tabs>
        <w:jc w:val="both"/>
        <w:rPr>
          <w:sz w:val="28"/>
          <w:szCs w:val="28"/>
        </w:rPr>
      </w:pPr>
    </w:p>
    <w:p w14:paraId="6A4700A6" w14:textId="77777777" w:rsidR="00090560" w:rsidRPr="009D3B49" w:rsidRDefault="00090560" w:rsidP="00A5391A">
      <w:pPr>
        <w:pStyle w:val="1"/>
        <w:spacing w:before="0" w:after="0" w:line="360" w:lineRule="auto"/>
        <w:ind w:firstLine="709"/>
        <w:jc w:val="both"/>
        <w:rPr>
          <w:rFonts w:ascii="Times New Roman" w:hAnsi="Times New Roman" w:cs="Times New Roman"/>
          <w:sz w:val="28"/>
          <w:szCs w:val="28"/>
        </w:rPr>
      </w:pPr>
      <w:bookmarkStart w:id="2" w:name="_Toc18943789"/>
      <w:bookmarkStart w:id="3" w:name="_Toc20233560"/>
      <w:bookmarkStart w:id="4" w:name="_Toc293046075"/>
      <w:r w:rsidRPr="009D3B49">
        <w:rPr>
          <w:rFonts w:ascii="Times New Roman" w:hAnsi="Times New Roman" w:cs="Times New Roman"/>
          <w:sz w:val="28"/>
          <w:szCs w:val="28"/>
        </w:rPr>
        <w:lastRenderedPageBreak/>
        <w:t>1. Наименование дисциплины</w:t>
      </w:r>
      <w:bookmarkEnd w:id="2"/>
      <w:bookmarkEnd w:id="3"/>
    </w:p>
    <w:p w14:paraId="40F0D112" w14:textId="77777777" w:rsidR="00322C39" w:rsidRDefault="00322C39" w:rsidP="00A5391A">
      <w:pPr>
        <w:spacing w:line="360" w:lineRule="auto"/>
        <w:ind w:firstLine="709"/>
        <w:jc w:val="both"/>
        <w:rPr>
          <w:b/>
          <w:bCs/>
          <w:color w:val="000000"/>
          <w:sz w:val="36"/>
          <w:szCs w:val="36"/>
        </w:rPr>
      </w:pPr>
      <w:r w:rsidRPr="00322C39">
        <w:rPr>
          <w:sz w:val="28"/>
          <w:szCs w:val="28"/>
        </w:rPr>
        <w:t>ESG-трансформация бизнеса</w:t>
      </w:r>
      <w:r>
        <w:rPr>
          <w:sz w:val="28"/>
          <w:szCs w:val="28"/>
        </w:rPr>
        <w:t xml:space="preserve">. </w:t>
      </w:r>
    </w:p>
    <w:p w14:paraId="77099777" w14:textId="3328F849" w:rsidR="00090560" w:rsidRDefault="00090560" w:rsidP="00A5391A">
      <w:pPr>
        <w:pStyle w:val="1"/>
        <w:spacing w:before="0" w:after="0" w:line="360" w:lineRule="auto"/>
        <w:ind w:firstLine="709"/>
        <w:jc w:val="both"/>
        <w:rPr>
          <w:rFonts w:ascii="Times New Roman" w:hAnsi="Times New Roman" w:cs="Times New Roman"/>
          <w:bCs w:val="0"/>
          <w:kern w:val="0"/>
          <w:sz w:val="28"/>
          <w:szCs w:val="28"/>
        </w:rPr>
      </w:pPr>
      <w:bookmarkStart w:id="5" w:name="1_1"/>
      <w:bookmarkStart w:id="6" w:name="_Toc18943790"/>
      <w:bookmarkStart w:id="7" w:name="_Toc20233561"/>
      <w:bookmarkEnd w:id="5"/>
      <w:r w:rsidRPr="0052114F">
        <w:rPr>
          <w:rFonts w:ascii="Times New Roman" w:hAnsi="Times New Roman" w:cs="Times New Roman"/>
          <w:sz w:val="28"/>
          <w:szCs w:val="28"/>
        </w:rPr>
        <w:t xml:space="preserve">2. </w:t>
      </w:r>
      <w:r w:rsidRPr="00195B9F">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W w:w="9871"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4"/>
        <w:gridCol w:w="2239"/>
        <w:gridCol w:w="2552"/>
        <w:gridCol w:w="3856"/>
      </w:tblGrid>
      <w:tr w:rsidR="00876CB4" w:rsidRPr="00876CB4" w14:paraId="35F474EC" w14:textId="77777777" w:rsidTr="008E71C2">
        <w:tc>
          <w:tcPr>
            <w:tcW w:w="1224" w:type="dxa"/>
          </w:tcPr>
          <w:p w14:paraId="3A76E00F" w14:textId="77777777" w:rsidR="00876CB4" w:rsidRPr="00876CB4" w:rsidRDefault="00876CB4" w:rsidP="008E71C2">
            <w:pPr>
              <w:jc w:val="center"/>
            </w:pPr>
            <w:r w:rsidRPr="00876CB4">
              <w:t>Код компетенции</w:t>
            </w:r>
          </w:p>
        </w:tc>
        <w:tc>
          <w:tcPr>
            <w:tcW w:w="2239" w:type="dxa"/>
          </w:tcPr>
          <w:p w14:paraId="7D7E7769" w14:textId="77777777" w:rsidR="00876CB4" w:rsidRPr="00876CB4" w:rsidRDefault="00876CB4" w:rsidP="008E71C2">
            <w:pPr>
              <w:jc w:val="center"/>
            </w:pPr>
            <w:r w:rsidRPr="00876CB4">
              <w:t>Наименование компетенции</w:t>
            </w:r>
          </w:p>
        </w:tc>
        <w:tc>
          <w:tcPr>
            <w:tcW w:w="2552" w:type="dxa"/>
          </w:tcPr>
          <w:p w14:paraId="77B800C9" w14:textId="77777777" w:rsidR="00876CB4" w:rsidRPr="00876CB4" w:rsidRDefault="00876CB4" w:rsidP="008E71C2">
            <w:pPr>
              <w:jc w:val="center"/>
            </w:pPr>
            <w:r w:rsidRPr="00876CB4">
              <w:t>Индикаторы достижения компетенции</w:t>
            </w:r>
          </w:p>
        </w:tc>
        <w:tc>
          <w:tcPr>
            <w:tcW w:w="3856" w:type="dxa"/>
          </w:tcPr>
          <w:p w14:paraId="690312C8" w14:textId="77777777" w:rsidR="00876CB4" w:rsidRPr="00876CB4" w:rsidRDefault="00876CB4" w:rsidP="008E71C2">
            <w:pPr>
              <w:jc w:val="center"/>
            </w:pPr>
            <w:r w:rsidRPr="00876CB4">
              <w:t>Результаты обучения (умения и знания), соотнесенные с индикаторами достижения компетенции</w:t>
            </w:r>
          </w:p>
        </w:tc>
      </w:tr>
      <w:tr w:rsidR="00876CB4" w:rsidRPr="00876CB4" w14:paraId="629E0120" w14:textId="77777777" w:rsidTr="008E71C2">
        <w:tc>
          <w:tcPr>
            <w:tcW w:w="1224" w:type="dxa"/>
            <w:vMerge w:val="restart"/>
          </w:tcPr>
          <w:p w14:paraId="7E365BA5" w14:textId="77777777" w:rsidR="00876CB4" w:rsidRPr="00876CB4" w:rsidRDefault="00876CB4" w:rsidP="008E71C2">
            <w:r w:rsidRPr="00876CB4">
              <w:t>ПКН-6</w:t>
            </w:r>
          </w:p>
        </w:tc>
        <w:tc>
          <w:tcPr>
            <w:tcW w:w="2239" w:type="dxa"/>
            <w:vMerge w:val="restart"/>
          </w:tcPr>
          <w:p w14:paraId="0666C7F3" w14:textId="77777777" w:rsidR="00876CB4" w:rsidRPr="00876CB4" w:rsidRDefault="00876CB4" w:rsidP="008E71C2">
            <w:r w:rsidRPr="00876CB4">
              <w:t xml:space="preserve">Способность предлагать решения  профессиональных задач в меняющихся финансово-экономических условиях </w:t>
            </w:r>
          </w:p>
        </w:tc>
        <w:tc>
          <w:tcPr>
            <w:tcW w:w="2552" w:type="dxa"/>
          </w:tcPr>
          <w:p w14:paraId="30116442" w14:textId="77777777" w:rsidR="00876CB4" w:rsidRPr="00876CB4" w:rsidRDefault="00876CB4" w:rsidP="008E71C2">
            <w:pPr>
              <w:pStyle w:val="af7"/>
              <w:pBdr>
                <w:top w:val="none" w:sz="0" w:space="0" w:color="auto"/>
                <w:left w:val="none" w:sz="0" w:space="0" w:color="auto"/>
                <w:bottom w:val="none" w:sz="0" w:space="0" w:color="auto"/>
                <w:right w:val="none" w:sz="0" w:space="0" w:color="auto"/>
                <w:between w:val="none" w:sz="0" w:space="0" w:color="auto"/>
                <w:bar w:val="none" w:sz="0" w:color="auto"/>
              </w:pBdr>
              <w:spacing w:line="216" w:lineRule="auto"/>
              <w:ind w:left="0"/>
              <w:contextualSpacing/>
              <w:jc w:val="both"/>
              <w:rPr>
                <w:rFonts w:ascii="Times New Roman" w:eastAsia="Times New Roman" w:hAnsi="Times New Roman" w:cs="Times New Roman"/>
                <w:color w:val="auto"/>
                <w:bdr w:val="none" w:sz="0" w:space="0" w:color="auto"/>
              </w:rPr>
            </w:pPr>
            <w:r w:rsidRPr="00876CB4">
              <w:rPr>
                <w:rFonts w:ascii="Times New Roman" w:eastAsia="Times New Roman" w:hAnsi="Times New Roman" w:cs="Times New Roman"/>
                <w:color w:val="auto"/>
                <w:bdr w:val="none" w:sz="0" w:space="0" w:color="auto"/>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6400D8C" w14:textId="77777777" w:rsidR="00876CB4" w:rsidRPr="00876CB4" w:rsidRDefault="00876CB4" w:rsidP="008E71C2"/>
        </w:tc>
        <w:tc>
          <w:tcPr>
            <w:tcW w:w="3856" w:type="dxa"/>
          </w:tcPr>
          <w:p w14:paraId="025477F9" w14:textId="77777777" w:rsidR="00876CB4" w:rsidRPr="00876CB4" w:rsidRDefault="00876CB4" w:rsidP="008E71C2">
            <w:r w:rsidRPr="00876CB4">
              <w:rPr>
                <w:b/>
              </w:rPr>
              <w:t>Знать:</w:t>
            </w:r>
            <w:r w:rsidRPr="00876CB4">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7D8B4333" w14:textId="77777777" w:rsidR="00876CB4" w:rsidRPr="00876CB4" w:rsidRDefault="00876CB4" w:rsidP="008E71C2">
            <w:pPr>
              <w:widowControl w:val="0"/>
              <w:tabs>
                <w:tab w:val="left" w:pos="540"/>
              </w:tabs>
              <w:autoSpaceDE w:val="0"/>
              <w:autoSpaceDN w:val="0"/>
              <w:adjustRightInd w:val="0"/>
              <w:contextualSpacing/>
            </w:pPr>
            <w:r w:rsidRPr="00876CB4">
              <w:rPr>
                <w:b/>
              </w:rPr>
              <w:t xml:space="preserve">Уметь: </w:t>
            </w:r>
            <w:r w:rsidRPr="00876CB4">
              <w:t>проводить анализ деятельности экономического субъекта, обосновывать и принимать стратегические управленческие решения.</w:t>
            </w:r>
          </w:p>
        </w:tc>
      </w:tr>
      <w:tr w:rsidR="00876CB4" w:rsidRPr="00876CB4" w14:paraId="385F9AA1" w14:textId="77777777" w:rsidTr="008E71C2">
        <w:trPr>
          <w:trHeight w:val="2320"/>
        </w:trPr>
        <w:tc>
          <w:tcPr>
            <w:tcW w:w="1224" w:type="dxa"/>
            <w:vMerge/>
          </w:tcPr>
          <w:p w14:paraId="629E144C" w14:textId="77777777" w:rsidR="00876CB4" w:rsidRPr="00876CB4" w:rsidRDefault="00876CB4" w:rsidP="008E71C2"/>
        </w:tc>
        <w:tc>
          <w:tcPr>
            <w:tcW w:w="2239" w:type="dxa"/>
            <w:vMerge/>
          </w:tcPr>
          <w:p w14:paraId="657D821F" w14:textId="77777777" w:rsidR="00876CB4" w:rsidRPr="00876CB4" w:rsidRDefault="00876CB4" w:rsidP="008E71C2"/>
        </w:tc>
        <w:tc>
          <w:tcPr>
            <w:tcW w:w="2552" w:type="dxa"/>
          </w:tcPr>
          <w:p w14:paraId="1AF5C94A" w14:textId="77777777" w:rsidR="00876CB4" w:rsidRPr="00876CB4" w:rsidRDefault="00876CB4" w:rsidP="008E71C2">
            <w:pPr>
              <w:pStyle w:val="Default"/>
            </w:pPr>
            <w:r w:rsidRPr="00876CB4">
              <w:t>2. Предлагает варианты решения профессиональных задач в условиях неопределенности</w:t>
            </w:r>
          </w:p>
          <w:p w14:paraId="6237D02E" w14:textId="77777777" w:rsidR="00876CB4" w:rsidRPr="00876CB4" w:rsidRDefault="00876CB4" w:rsidP="008E71C2"/>
        </w:tc>
        <w:tc>
          <w:tcPr>
            <w:tcW w:w="3856" w:type="dxa"/>
          </w:tcPr>
          <w:p w14:paraId="123A6CAD" w14:textId="77777777" w:rsidR="00876CB4" w:rsidRPr="00876CB4" w:rsidRDefault="00876CB4" w:rsidP="008E71C2">
            <w:r w:rsidRPr="00876CB4">
              <w:rPr>
                <w:b/>
              </w:rPr>
              <w:t xml:space="preserve">Знать: </w:t>
            </w:r>
            <w:r w:rsidRPr="00876CB4">
              <w:t>методы обоснования и принятия управленческих решений, методы преодоления риска и неопределенности.</w:t>
            </w:r>
          </w:p>
          <w:p w14:paraId="6667D4E7" w14:textId="77777777" w:rsidR="00876CB4" w:rsidRPr="00876CB4" w:rsidRDefault="00876CB4" w:rsidP="008E71C2">
            <w:pPr>
              <w:widowControl w:val="0"/>
              <w:tabs>
                <w:tab w:val="left" w:pos="540"/>
              </w:tabs>
              <w:autoSpaceDE w:val="0"/>
              <w:autoSpaceDN w:val="0"/>
              <w:adjustRightInd w:val="0"/>
              <w:contextualSpacing/>
              <w:rPr>
                <w:b/>
              </w:rPr>
            </w:pPr>
            <w:r w:rsidRPr="00876CB4">
              <w:rPr>
                <w:b/>
              </w:rPr>
              <w:t>Уметь:</w:t>
            </w:r>
            <w:r w:rsidRPr="00876CB4">
              <w:t xml:space="preserve"> обосновывать и принимать стратегические управленческие решения, в том числе в условиях неопределенности.</w:t>
            </w:r>
          </w:p>
        </w:tc>
      </w:tr>
      <w:tr w:rsidR="00876CB4" w:rsidRPr="00876CB4" w14:paraId="1561CA50" w14:textId="77777777" w:rsidTr="008E71C2">
        <w:trPr>
          <w:trHeight w:val="90"/>
        </w:trPr>
        <w:tc>
          <w:tcPr>
            <w:tcW w:w="1224" w:type="dxa"/>
            <w:vMerge w:val="restart"/>
          </w:tcPr>
          <w:p w14:paraId="46BBDDDE" w14:textId="77777777" w:rsidR="00876CB4" w:rsidRPr="00876CB4" w:rsidRDefault="00876CB4" w:rsidP="008E71C2">
            <w:r w:rsidRPr="00876CB4">
              <w:t>ПКП-3</w:t>
            </w:r>
          </w:p>
        </w:tc>
        <w:tc>
          <w:tcPr>
            <w:tcW w:w="2239" w:type="dxa"/>
            <w:vMerge w:val="restart"/>
          </w:tcPr>
          <w:p w14:paraId="303B5D26" w14:textId="2D3AFF46" w:rsidR="00876CB4" w:rsidRPr="00876CB4" w:rsidRDefault="0044702A" w:rsidP="008E71C2">
            <w:pPr>
              <w:widowControl w:val="0"/>
              <w:autoSpaceDE w:val="0"/>
              <w:autoSpaceDN w:val="0"/>
              <w:adjustRightInd w:val="0"/>
            </w:pPr>
            <w:r w:rsidRPr="00034417">
              <w:t>Способность принимать хозяйственные решения по использованию ресурсов корпорации в условиях их ограниченности и ESG-факторов</w:t>
            </w:r>
          </w:p>
        </w:tc>
        <w:tc>
          <w:tcPr>
            <w:tcW w:w="2552" w:type="dxa"/>
          </w:tcPr>
          <w:p w14:paraId="71A6BE05" w14:textId="4B8A2FE6" w:rsidR="00E365F3" w:rsidRPr="00034417" w:rsidRDefault="00E365F3" w:rsidP="00AA4D7D">
            <w:pPr>
              <w:numPr>
                <w:ilvl w:val="0"/>
                <w:numId w:val="21"/>
              </w:numPr>
              <w:tabs>
                <w:tab w:val="left" w:pos="456"/>
              </w:tabs>
              <w:ind w:left="0" w:right="102" w:firstLine="40"/>
              <w:jc w:val="both"/>
            </w:pPr>
            <w:r w:rsidRPr="00034417">
              <w:t>Осуществляет контроль за ходом выполнения планов финансово-хозяйственной деятельности, использования внутрихозяйственных резервов</w:t>
            </w:r>
          </w:p>
          <w:p w14:paraId="77443EC8" w14:textId="77777777" w:rsidR="00876CB4" w:rsidRPr="00BB38D7" w:rsidRDefault="00876CB4" w:rsidP="008E71C2">
            <w:pPr>
              <w:widowControl w:val="0"/>
              <w:autoSpaceDE w:val="0"/>
              <w:autoSpaceDN w:val="0"/>
              <w:adjustRightInd w:val="0"/>
              <w:rPr>
                <w:color w:val="000000"/>
                <w:highlight w:val="yellow"/>
              </w:rPr>
            </w:pPr>
          </w:p>
        </w:tc>
        <w:tc>
          <w:tcPr>
            <w:tcW w:w="3856" w:type="dxa"/>
          </w:tcPr>
          <w:p w14:paraId="10297BA4" w14:textId="6E68EA23" w:rsidR="00876CB4" w:rsidRPr="00F3578F" w:rsidRDefault="00876CB4" w:rsidP="008E71C2">
            <w:pPr>
              <w:widowControl w:val="0"/>
              <w:autoSpaceDE w:val="0"/>
              <w:autoSpaceDN w:val="0"/>
              <w:adjustRightInd w:val="0"/>
            </w:pPr>
            <w:r w:rsidRPr="00F3578F">
              <w:rPr>
                <w:b/>
              </w:rPr>
              <w:t>Знать:</w:t>
            </w:r>
            <w:r w:rsidRPr="00F3578F">
              <w:t xml:space="preserve"> подходы </w:t>
            </w:r>
            <w:r w:rsidR="00F3578F" w:rsidRPr="00F3578F">
              <w:t>и методы проведения</w:t>
            </w:r>
            <w:r w:rsidRPr="00F3578F">
              <w:t xml:space="preserve"> </w:t>
            </w:r>
            <w:r w:rsidR="00F3578F" w:rsidRPr="00F3578F">
              <w:t>контроля за ходом выполнения планов финансово-хозяйственной деятельности и использования внутрихозяйственных резервов корпорации</w:t>
            </w:r>
            <w:r w:rsidRPr="00F3578F">
              <w:t>.</w:t>
            </w:r>
          </w:p>
          <w:p w14:paraId="2278F528" w14:textId="6DA2080E" w:rsidR="00876CB4" w:rsidRPr="00F3578F" w:rsidRDefault="00876CB4" w:rsidP="008E71C2">
            <w:pPr>
              <w:widowControl w:val="0"/>
              <w:autoSpaceDE w:val="0"/>
              <w:autoSpaceDN w:val="0"/>
              <w:adjustRightInd w:val="0"/>
              <w:rPr>
                <w:b/>
              </w:rPr>
            </w:pPr>
            <w:r w:rsidRPr="00F3578F">
              <w:rPr>
                <w:b/>
              </w:rPr>
              <w:t xml:space="preserve">Уметь: </w:t>
            </w:r>
            <w:r w:rsidR="00F3578F" w:rsidRPr="00F3578F">
              <w:rPr>
                <w:bCs/>
              </w:rPr>
              <w:t>применять результаты</w:t>
            </w:r>
            <w:r w:rsidR="00F3578F" w:rsidRPr="00F3578F">
              <w:rPr>
                <w:b/>
              </w:rPr>
              <w:t xml:space="preserve"> </w:t>
            </w:r>
            <w:r w:rsidR="00F3578F" w:rsidRPr="00F3578F">
              <w:t xml:space="preserve">контроля за ходом выполнения планов финансово-хозяйственной деятельности и использования внутрихозяйственных резервов корпорации в процессе осуществления  </w:t>
            </w:r>
            <w:r w:rsidRPr="00F3578F">
              <w:rPr>
                <w:lang w:val="en-US"/>
              </w:rPr>
              <w:t>ESG</w:t>
            </w:r>
            <w:r w:rsidRPr="00F3578F">
              <w:t xml:space="preserve"> трансформации бизнеса</w:t>
            </w:r>
          </w:p>
        </w:tc>
      </w:tr>
      <w:tr w:rsidR="00876CB4" w:rsidRPr="00876CB4" w14:paraId="420E937B" w14:textId="77777777" w:rsidTr="008E71C2">
        <w:trPr>
          <w:trHeight w:val="90"/>
        </w:trPr>
        <w:tc>
          <w:tcPr>
            <w:tcW w:w="1224" w:type="dxa"/>
            <w:vMerge/>
          </w:tcPr>
          <w:p w14:paraId="639B1D2D" w14:textId="77777777" w:rsidR="00876CB4" w:rsidRPr="00876CB4" w:rsidRDefault="00876CB4" w:rsidP="008E71C2"/>
        </w:tc>
        <w:tc>
          <w:tcPr>
            <w:tcW w:w="2239" w:type="dxa"/>
            <w:vMerge/>
          </w:tcPr>
          <w:p w14:paraId="50BB3771" w14:textId="77777777" w:rsidR="00876CB4" w:rsidRPr="00876CB4" w:rsidRDefault="00876CB4" w:rsidP="008E71C2"/>
        </w:tc>
        <w:tc>
          <w:tcPr>
            <w:tcW w:w="2552" w:type="dxa"/>
          </w:tcPr>
          <w:p w14:paraId="394AB9B3" w14:textId="3E97404A" w:rsidR="00876CB4" w:rsidRPr="00E365F3" w:rsidRDefault="00876CB4" w:rsidP="00AA4D7D">
            <w:pPr>
              <w:numPr>
                <w:ilvl w:val="0"/>
                <w:numId w:val="22"/>
              </w:numPr>
              <w:tabs>
                <w:tab w:val="left" w:pos="456"/>
              </w:tabs>
              <w:ind w:left="0" w:right="102"/>
              <w:jc w:val="both"/>
            </w:pPr>
            <w:r w:rsidRPr="00E365F3">
              <w:t>2.</w:t>
            </w:r>
            <w:r w:rsidR="00E365F3" w:rsidRPr="00E365F3">
              <w:t xml:space="preserve"> Владеет методами оценки стоимости, степени рисков хозяйственной </w:t>
            </w:r>
            <w:r w:rsidR="00E365F3" w:rsidRPr="00E365F3">
              <w:lastRenderedPageBreak/>
              <w:t>деятельности и эффективного использования ресурсов корпорации</w:t>
            </w:r>
          </w:p>
        </w:tc>
        <w:tc>
          <w:tcPr>
            <w:tcW w:w="3856" w:type="dxa"/>
          </w:tcPr>
          <w:p w14:paraId="02C2E518" w14:textId="6348C762" w:rsidR="00876CB4" w:rsidRPr="00EF67F4" w:rsidRDefault="00876CB4" w:rsidP="008E71C2">
            <w:pPr>
              <w:widowControl w:val="0"/>
              <w:autoSpaceDE w:val="0"/>
              <w:autoSpaceDN w:val="0"/>
              <w:adjustRightInd w:val="0"/>
            </w:pPr>
            <w:r w:rsidRPr="00EF67F4">
              <w:rPr>
                <w:b/>
              </w:rPr>
              <w:lastRenderedPageBreak/>
              <w:t xml:space="preserve">Знать: </w:t>
            </w:r>
            <w:r w:rsidR="00EF67F4" w:rsidRPr="00EF67F4">
              <w:t xml:space="preserve">методы оценки стоимости, степени рисков хозяйственной деятельности и эффективного использования ресурсов </w:t>
            </w:r>
            <w:r w:rsidR="00EF67F4" w:rsidRPr="00EF67F4">
              <w:lastRenderedPageBreak/>
              <w:t>корпорации</w:t>
            </w:r>
            <w:r w:rsidRPr="00EF67F4">
              <w:t>.</w:t>
            </w:r>
          </w:p>
          <w:p w14:paraId="09DB6DC3" w14:textId="183863B4" w:rsidR="00876CB4" w:rsidRPr="00EF67F4" w:rsidRDefault="00876CB4" w:rsidP="008E71C2">
            <w:pPr>
              <w:rPr>
                <w:b/>
              </w:rPr>
            </w:pPr>
            <w:r w:rsidRPr="00EF67F4">
              <w:rPr>
                <w:b/>
              </w:rPr>
              <w:t xml:space="preserve">Уметь: </w:t>
            </w:r>
            <w:r w:rsidR="00EF67F4" w:rsidRPr="00EF67F4">
              <w:rPr>
                <w:bCs/>
              </w:rPr>
              <w:t>применять</w:t>
            </w:r>
            <w:r w:rsidR="00EF67F4" w:rsidRPr="00EF67F4">
              <w:rPr>
                <w:b/>
              </w:rPr>
              <w:t xml:space="preserve"> </w:t>
            </w:r>
            <w:r w:rsidR="00EF67F4" w:rsidRPr="00EF67F4">
              <w:t xml:space="preserve">методы оценки стоимости, степени рисков хозяйственной деятельности и эффективного использования ресурсов корпорации в процессе осуществления  </w:t>
            </w:r>
            <w:r w:rsidR="00EF67F4" w:rsidRPr="00EF67F4">
              <w:rPr>
                <w:lang w:val="en-US"/>
              </w:rPr>
              <w:t>ESG</w:t>
            </w:r>
            <w:r w:rsidR="00EF67F4" w:rsidRPr="00EF67F4">
              <w:t xml:space="preserve"> трансформации бизнеса</w:t>
            </w:r>
          </w:p>
        </w:tc>
      </w:tr>
      <w:tr w:rsidR="00876CB4" w:rsidRPr="009D3B49" w14:paraId="200FDD80" w14:textId="77777777" w:rsidTr="008E71C2">
        <w:trPr>
          <w:trHeight w:val="90"/>
        </w:trPr>
        <w:tc>
          <w:tcPr>
            <w:tcW w:w="1224" w:type="dxa"/>
            <w:vMerge/>
          </w:tcPr>
          <w:p w14:paraId="443CA4A6" w14:textId="77777777" w:rsidR="00876CB4" w:rsidRPr="00876CB4" w:rsidRDefault="00876CB4" w:rsidP="008E71C2"/>
        </w:tc>
        <w:tc>
          <w:tcPr>
            <w:tcW w:w="2239" w:type="dxa"/>
            <w:vMerge/>
          </w:tcPr>
          <w:p w14:paraId="65855017" w14:textId="77777777" w:rsidR="00876CB4" w:rsidRPr="00876CB4" w:rsidRDefault="00876CB4" w:rsidP="008E71C2"/>
        </w:tc>
        <w:tc>
          <w:tcPr>
            <w:tcW w:w="2552" w:type="dxa"/>
          </w:tcPr>
          <w:p w14:paraId="465E6FC0" w14:textId="426C0C4E" w:rsidR="00876CB4" w:rsidRPr="00E365F3" w:rsidRDefault="00876CB4" w:rsidP="008E71C2">
            <w:r w:rsidRPr="00E365F3">
              <w:t>3.</w:t>
            </w:r>
            <w:r w:rsidR="00E365F3" w:rsidRPr="00E365F3">
              <w:rPr>
                <w:lang w:eastAsia="en-US"/>
              </w:rPr>
              <w:t xml:space="preserve"> Демонстрирует навыки принятия хозяйственных решений по использованию ресурсов корпорации с учетом ESG- факторов</w:t>
            </w:r>
          </w:p>
        </w:tc>
        <w:tc>
          <w:tcPr>
            <w:tcW w:w="3856" w:type="dxa"/>
          </w:tcPr>
          <w:p w14:paraId="2FF1FA15" w14:textId="7AF76174" w:rsidR="00876CB4" w:rsidRPr="00EF67F4" w:rsidRDefault="00876CB4" w:rsidP="008E71C2">
            <w:pPr>
              <w:widowControl w:val="0"/>
              <w:autoSpaceDE w:val="0"/>
              <w:autoSpaceDN w:val="0"/>
              <w:adjustRightInd w:val="0"/>
            </w:pPr>
            <w:r w:rsidRPr="00EF67F4">
              <w:rPr>
                <w:b/>
              </w:rPr>
              <w:t xml:space="preserve">Знать: </w:t>
            </w:r>
            <w:r w:rsidRPr="00EF67F4">
              <w:rPr>
                <w:bCs/>
              </w:rPr>
              <w:t xml:space="preserve">методы </w:t>
            </w:r>
            <w:r w:rsidR="00EF67F4" w:rsidRPr="00EF67F4">
              <w:rPr>
                <w:lang w:eastAsia="en-US"/>
              </w:rPr>
              <w:t>принятия хозяйственных решений по использованию ресурсов корпорации с учетом ESG- факторов</w:t>
            </w:r>
            <w:r w:rsidRPr="00EF67F4">
              <w:rPr>
                <w:bCs/>
              </w:rPr>
              <w:t xml:space="preserve">  </w:t>
            </w:r>
          </w:p>
          <w:p w14:paraId="7113CF98" w14:textId="60F9D97C" w:rsidR="00876CB4" w:rsidRPr="00EF67F4" w:rsidRDefault="00876CB4" w:rsidP="008E71C2">
            <w:pPr>
              <w:rPr>
                <w:b/>
              </w:rPr>
            </w:pPr>
            <w:r w:rsidRPr="00EF67F4">
              <w:rPr>
                <w:b/>
              </w:rPr>
              <w:t>Уметь:</w:t>
            </w:r>
            <w:r w:rsidRPr="00EF67F4">
              <w:t xml:space="preserve"> </w:t>
            </w:r>
            <w:r w:rsidR="00EF67F4" w:rsidRPr="00EF67F4">
              <w:t xml:space="preserve">применять </w:t>
            </w:r>
            <w:r w:rsidR="00EF67F4" w:rsidRPr="00EF67F4">
              <w:rPr>
                <w:bCs/>
              </w:rPr>
              <w:t xml:space="preserve">методы </w:t>
            </w:r>
            <w:r w:rsidR="00EF67F4" w:rsidRPr="00EF67F4">
              <w:rPr>
                <w:lang w:eastAsia="en-US"/>
              </w:rPr>
              <w:t>принятия хозяйственных решений по использованию ресурсов корпорации с учетом ESG- факторов</w:t>
            </w:r>
            <w:r w:rsidR="00EF67F4" w:rsidRPr="00EF67F4">
              <w:rPr>
                <w:bCs/>
              </w:rPr>
              <w:t xml:space="preserve">  </w:t>
            </w:r>
            <w:r w:rsidRPr="00EF67F4">
              <w:t xml:space="preserve"> </w:t>
            </w:r>
          </w:p>
        </w:tc>
      </w:tr>
    </w:tbl>
    <w:p w14:paraId="45C9E44F" w14:textId="5462A0FF" w:rsidR="00876CB4" w:rsidRDefault="00876CB4" w:rsidP="00E365F3"/>
    <w:p w14:paraId="0F3FF445" w14:textId="238AACBF" w:rsidR="00876CB4" w:rsidRDefault="00876CB4" w:rsidP="00876CB4"/>
    <w:p w14:paraId="6EF075B7" w14:textId="77777777" w:rsidR="00090560" w:rsidRPr="0052114F" w:rsidRDefault="00090560" w:rsidP="00090560">
      <w:pPr>
        <w:pStyle w:val="1"/>
        <w:spacing w:before="0" w:after="0" w:line="360" w:lineRule="auto"/>
        <w:ind w:firstLine="709"/>
        <w:jc w:val="both"/>
        <w:rPr>
          <w:rFonts w:ascii="Times New Roman" w:hAnsi="Times New Roman" w:cs="Times New Roman"/>
          <w:sz w:val="28"/>
          <w:szCs w:val="28"/>
        </w:rPr>
      </w:pPr>
      <w:bookmarkStart w:id="8" w:name="_Toc18943791"/>
      <w:bookmarkStart w:id="9" w:name="_Toc20233562"/>
      <w:bookmarkEnd w:id="4"/>
      <w:r w:rsidRPr="0052114F">
        <w:rPr>
          <w:rFonts w:ascii="Times New Roman" w:hAnsi="Times New Roman" w:cs="Times New Roman"/>
          <w:sz w:val="28"/>
          <w:szCs w:val="28"/>
        </w:rPr>
        <w:t>3. Место дисциплины в структуре образовательной программы</w:t>
      </w:r>
      <w:bookmarkEnd w:id="8"/>
      <w:bookmarkEnd w:id="9"/>
    </w:p>
    <w:p w14:paraId="640E2FB3" w14:textId="34CB5A80" w:rsidR="00322C39" w:rsidRDefault="00090560" w:rsidP="008006EF">
      <w:pPr>
        <w:spacing w:line="360" w:lineRule="auto"/>
        <w:ind w:firstLine="708"/>
        <w:jc w:val="both"/>
        <w:rPr>
          <w:sz w:val="28"/>
        </w:rPr>
      </w:pPr>
      <w:bookmarkStart w:id="10" w:name="_Hlk156313728"/>
      <w:r w:rsidRPr="007853B1">
        <w:rPr>
          <w:sz w:val="28"/>
          <w:szCs w:val="28"/>
        </w:rPr>
        <w:t>Дисциплина «</w:t>
      </w:r>
      <w:r w:rsidR="00322C39" w:rsidRPr="007853B1">
        <w:rPr>
          <w:sz w:val="28"/>
          <w:szCs w:val="28"/>
        </w:rPr>
        <w:t>ESG-трансформация бизнеса</w:t>
      </w:r>
      <w:r w:rsidRPr="007853B1">
        <w:rPr>
          <w:sz w:val="28"/>
          <w:szCs w:val="28"/>
        </w:rPr>
        <w:t xml:space="preserve">» относится к </w:t>
      </w:r>
      <w:r w:rsidR="00A57FAC">
        <w:rPr>
          <w:sz w:val="28"/>
          <w:szCs w:val="28"/>
        </w:rPr>
        <w:t>циклу профиля</w:t>
      </w:r>
      <w:r w:rsidR="007853B1" w:rsidRPr="007853B1">
        <w:rPr>
          <w:sz w:val="28"/>
          <w:szCs w:val="28"/>
        </w:rPr>
        <w:t xml:space="preserve"> </w:t>
      </w:r>
      <w:r w:rsidR="00E62095">
        <w:rPr>
          <w:sz w:val="28"/>
          <w:szCs w:val="28"/>
        </w:rPr>
        <w:t xml:space="preserve">«Экономика корпорации, </w:t>
      </w:r>
      <w:r w:rsidR="00E62095" w:rsidRPr="00E925A3">
        <w:rPr>
          <w:sz w:val="28"/>
          <w:szCs w:val="28"/>
        </w:rPr>
        <w:t>ESG</w:t>
      </w:r>
      <w:r w:rsidR="00E62095">
        <w:rPr>
          <w:sz w:val="28"/>
          <w:szCs w:val="28"/>
        </w:rPr>
        <w:t xml:space="preserve"> и корпоративное право» </w:t>
      </w:r>
      <w:r w:rsidR="007853B1" w:rsidRPr="007853B1">
        <w:rPr>
          <w:sz w:val="28"/>
          <w:szCs w:val="28"/>
        </w:rPr>
        <w:t xml:space="preserve">образовательной программы </w:t>
      </w:r>
      <w:r w:rsidR="00410720">
        <w:rPr>
          <w:sz w:val="28"/>
          <w:szCs w:val="28"/>
        </w:rPr>
        <w:t xml:space="preserve">«Экономика корпорации, </w:t>
      </w:r>
      <w:r w:rsidR="00410720" w:rsidRPr="00E925A3">
        <w:rPr>
          <w:sz w:val="28"/>
          <w:szCs w:val="28"/>
        </w:rPr>
        <w:t>ESG</w:t>
      </w:r>
      <w:r w:rsidR="00E62095">
        <w:rPr>
          <w:sz w:val="28"/>
          <w:szCs w:val="28"/>
        </w:rPr>
        <w:t xml:space="preserve"> и корпоративное право»</w:t>
      </w:r>
      <w:r w:rsidR="00410720">
        <w:rPr>
          <w:sz w:val="28"/>
          <w:szCs w:val="28"/>
        </w:rPr>
        <w:t xml:space="preserve"> </w:t>
      </w:r>
      <w:r w:rsidR="007853B1" w:rsidRPr="007853B1">
        <w:rPr>
          <w:sz w:val="28"/>
          <w:szCs w:val="28"/>
        </w:rPr>
        <w:t>по направлению подготовки 38.03.01 «Экономика»</w:t>
      </w:r>
      <w:r w:rsidR="00E62095">
        <w:rPr>
          <w:sz w:val="28"/>
          <w:szCs w:val="28"/>
        </w:rPr>
        <w:t>,</w:t>
      </w:r>
      <w:r w:rsidR="007853B1">
        <w:rPr>
          <w:sz w:val="28"/>
          <w:szCs w:val="28"/>
        </w:rPr>
        <w:t xml:space="preserve"> </w:t>
      </w:r>
      <w:r w:rsidR="00E62095">
        <w:rPr>
          <w:sz w:val="28"/>
          <w:szCs w:val="28"/>
        </w:rPr>
        <w:t>программа двух квалификаций.</w:t>
      </w:r>
    </w:p>
    <w:p w14:paraId="0F48D7C6" w14:textId="1308990A"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11" w:name="_Toc18943792"/>
      <w:bookmarkStart w:id="12" w:name="_Toc20233563"/>
      <w:bookmarkStart w:id="13" w:name="_Toc293046076"/>
      <w:bookmarkEnd w:id="10"/>
      <w:r w:rsidRPr="009D3B49">
        <w:rPr>
          <w:rFonts w:ascii="Times New Roman" w:hAnsi="Times New Roman" w:cs="Times New Roman"/>
          <w:sz w:val="28"/>
          <w:szCs w:val="28"/>
        </w:rPr>
        <w:t>4. Объем дисциплины</w:t>
      </w:r>
      <w:r>
        <w:rPr>
          <w:rFonts w:ascii="Times New Roman" w:hAnsi="Times New Roman" w:cs="Times New Roman"/>
          <w:sz w:val="28"/>
          <w:szCs w:val="28"/>
        </w:rPr>
        <w:t xml:space="preserve"> (модуля)</w:t>
      </w:r>
      <w:r w:rsidRPr="009D3B49">
        <w:rPr>
          <w:rFonts w:ascii="Times New Roman" w:hAnsi="Times New Roman" w:cs="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9D3B49">
        <w:rPr>
          <w:rFonts w:ascii="Times New Roman" w:hAnsi="Times New Roman" w:cs="Times New Roman"/>
          <w:sz w:val="28"/>
          <w:szCs w:val="28"/>
        </w:rPr>
        <w:t xml:space="preserve"> </w:t>
      </w:r>
      <w:bookmarkEnd w:id="13"/>
      <w:r>
        <w:rPr>
          <w:rFonts w:ascii="Times New Roman" w:hAnsi="Times New Roman" w:cs="Times New Roman"/>
          <w:sz w:val="28"/>
          <w:szCs w:val="28"/>
        </w:rPr>
        <w:t xml:space="preserve"> </w:t>
      </w:r>
    </w:p>
    <w:tbl>
      <w:tblPr>
        <w:tblW w:w="46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5"/>
        <w:gridCol w:w="2530"/>
        <w:gridCol w:w="2428"/>
      </w:tblGrid>
      <w:tr w:rsidR="00090560" w:rsidRPr="009D3B49" w14:paraId="294A0017" w14:textId="77777777" w:rsidTr="0020114A">
        <w:trPr>
          <w:jc w:val="center"/>
        </w:trPr>
        <w:tc>
          <w:tcPr>
            <w:tcW w:w="2268" w:type="pct"/>
            <w:shd w:val="clear" w:color="auto" w:fill="auto"/>
          </w:tcPr>
          <w:p w14:paraId="788A7010" w14:textId="77777777" w:rsidR="00090560" w:rsidRPr="000F1954" w:rsidRDefault="00090560" w:rsidP="0020114A">
            <w:pPr>
              <w:pBdr>
                <w:top w:val="nil"/>
                <w:left w:val="nil"/>
                <w:bottom w:val="nil"/>
                <w:right w:val="nil"/>
                <w:between w:val="nil"/>
                <w:bar w:val="nil"/>
              </w:pBdr>
              <w:rPr>
                <w:b/>
              </w:rPr>
            </w:pPr>
            <w:bookmarkStart w:id="14" w:name="_Toc293046077"/>
            <w:r w:rsidRPr="000F1954">
              <w:rPr>
                <w:b/>
              </w:rPr>
              <w:t>Вид учебной работы   по дисциплине</w:t>
            </w:r>
          </w:p>
        </w:tc>
        <w:tc>
          <w:tcPr>
            <w:tcW w:w="1394" w:type="pct"/>
            <w:shd w:val="clear" w:color="auto" w:fill="auto"/>
          </w:tcPr>
          <w:p w14:paraId="71FA0B4C"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 xml:space="preserve">Всего </w:t>
            </w:r>
          </w:p>
          <w:p w14:paraId="20905B9F"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(в з/е и часах)</w:t>
            </w:r>
          </w:p>
        </w:tc>
        <w:tc>
          <w:tcPr>
            <w:tcW w:w="1338" w:type="pct"/>
            <w:shd w:val="clear" w:color="auto" w:fill="auto"/>
          </w:tcPr>
          <w:p w14:paraId="5D17A3B9" w14:textId="2F696415" w:rsidR="00090560" w:rsidRPr="009D3B49" w:rsidRDefault="00637846" w:rsidP="0020114A">
            <w:pPr>
              <w:pStyle w:val="af7"/>
              <w:keepNext/>
              <w:ind w:left="0"/>
              <w:jc w:val="center"/>
              <w:rPr>
                <w:rFonts w:ascii="Times New Roman" w:hAnsi="Times New Roman" w:cs="Times New Roman"/>
                <w:b/>
              </w:rPr>
            </w:pPr>
            <w:r>
              <w:rPr>
                <w:rFonts w:ascii="Times New Roman" w:hAnsi="Times New Roman" w:cs="Times New Roman"/>
                <w:b/>
              </w:rPr>
              <w:t xml:space="preserve">Семестр </w:t>
            </w:r>
            <w:r w:rsidR="00410720">
              <w:rPr>
                <w:rFonts w:ascii="Times New Roman" w:hAnsi="Times New Roman" w:cs="Times New Roman"/>
                <w:b/>
              </w:rPr>
              <w:t>6</w:t>
            </w:r>
          </w:p>
          <w:p w14:paraId="6EF0DC8D" w14:textId="77777777" w:rsidR="00090560" w:rsidRPr="009D3B49" w:rsidRDefault="00090560" w:rsidP="0020114A">
            <w:pPr>
              <w:pStyle w:val="af7"/>
              <w:keepNext/>
              <w:ind w:left="0"/>
              <w:jc w:val="center"/>
              <w:rPr>
                <w:rFonts w:ascii="Times New Roman" w:hAnsi="Times New Roman" w:cs="Times New Roman"/>
                <w:b/>
              </w:rPr>
            </w:pPr>
            <w:r w:rsidRPr="009D3B49">
              <w:rPr>
                <w:rFonts w:ascii="Times New Roman" w:hAnsi="Times New Roman" w:cs="Times New Roman"/>
                <w:b/>
              </w:rPr>
              <w:t>(</w:t>
            </w:r>
            <w:r>
              <w:rPr>
                <w:rFonts w:ascii="Times New Roman" w:hAnsi="Times New Roman" w:cs="Times New Roman"/>
                <w:b/>
              </w:rPr>
              <w:t>в часах</w:t>
            </w:r>
            <w:r w:rsidRPr="009D3B49">
              <w:rPr>
                <w:rFonts w:ascii="Times New Roman" w:hAnsi="Times New Roman" w:cs="Times New Roman"/>
                <w:b/>
              </w:rPr>
              <w:t>)</w:t>
            </w:r>
          </w:p>
        </w:tc>
      </w:tr>
      <w:tr w:rsidR="00090560" w:rsidRPr="009D3B49" w14:paraId="24C6B036" w14:textId="77777777" w:rsidTr="0020114A">
        <w:trPr>
          <w:jc w:val="center"/>
        </w:trPr>
        <w:tc>
          <w:tcPr>
            <w:tcW w:w="2268" w:type="pct"/>
            <w:shd w:val="clear" w:color="auto" w:fill="auto"/>
          </w:tcPr>
          <w:p w14:paraId="16F2375E" w14:textId="77777777" w:rsidR="00090560" w:rsidRPr="000F1954" w:rsidRDefault="00090560" w:rsidP="0020114A">
            <w:pPr>
              <w:pBdr>
                <w:top w:val="nil"/>
                <w:left w:val="nil"/>
                <w:bottom w:val="nil"/>
                <w:right w:val="nil"/>
                <w:between w:val="nil"/>
                <w:bar w:val="nil"/>
              </w:pBdr>
              <w:rPr>
                <w:b/>
              </w:rPr>
            </w:pPr>
            <w:r w:rsidRPr="000F1954">
              <w:rPr>
                <w:b/>
              </w:rPr>
              <w:t xml:space="preserve">Общая трудоемкость дисциплины </w:t>
            </w:r>
          </w:p>
        </w:tc>
        <w:tc>
          <w:tcPr>
            <w:tcW w:w="1394" w:type="pct"/>
            <w:shd w:val="clear" w:color="auto" w:fill="auto"/>
          </w:tcPr>
          <w:p w14:paraId="6542CFC9" w14:textId="12DE28D7" w:rsidR="00090560"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4</w:t>
            </w:r>
            <w:r w:rsidR="0020114A">
              <w:rPr>
                <w:rFonts w:ascii="Times New Roman" w:hAnsi="Times New Roman" w:cs="Times New Roman"/>
              </w:rPr>
              <w:t>/</w:t>
            </w:r>
            <w:r w:rsidR="00090560" w:rsidRPr="009D3B49">
              <w:rPr>
                <w:rFonts w:ascii="Times New Roman" w:hAnsi="Times New Roman" w:cs="Times New Roman"/>
              </w:rPr>
              <w:t>1</w:t>
            </w:r>
            <w:r>
              <w:rPr>
                <w:rFonts w:ascii="Times New Roman" w:hAnsi="Times New Roman" w:cs="Times New Roman"/>
              </w:rPr>
              <w:t>44</w:t>
            </w:r>
          </w:p>
        </w:tc>
        <w:tc>
          <w:tcPr>
            <w:tcW w:w="1338" w:type="pct"/>
            <w:shd w:val="clear" w:color="auto" w:fill="auto"/>
          </w:tcPr>
          <w:p w14:paraId="4F2A4C87" w14:textId="159C5DEF" w:rsidR="00090560" w:rsidRPr="009D3B49" w:rsidRDefault="00090560" w:rsidP="0020114A">
            <w:pPr>
              <w:pStyle w:val="af7"/>
              <w:keepNext/>
              <w:ind w:left="0"/>
              <w:jc w:val="center"/>
              <w:rPr>
                <w:rFonts w:ascii="Times New Roman" w:hAnsi="Times New Roman" w:cs="Times New Roman"/>
              </w:rPr>
            </w:pPr>
            <w:r w:rsidRPr="009D3B49">
              <w:rPr>
                <w:rFonts w:ascii="Times New Roman" w:hAnsi="Times New Roman" w:cs="Times New Roman"/>
              </w:rPr>
              <w:t>1</w:t>
            </w:r>
            <w:r w:rsidR="00410720">
              <w:rPr>
                <w:rFonts w:ascii="Times New Roman" w:hAnsi="Times New Roman" w:cs="Times New Roman"/>
              </w:rPr>
              <w:t>44</w:t>
            </w:r>
          </w:p>
        </w:tc>
      </w:tr>
      <w:tr w:rsidR="00637846" w:rsidRPr="009D3B49" w14:paraId="194E12E3" w14:textId="77777777" w:rsidTr="0020114A">
        <w:trPr>
          <w:jc w:val="center"/>
        </w:trPr>
        <w:tc>
          <w:tcPr>
            <w:tcW w:w="2268" w:type="pct"/>
            <w:shd w:val="clear" w:color="auto" w:fill="auto"/>
          </w:tcPr>
          <w:p w14:paraId="7562C0EF" w14:textId="77777777" w:rsidR="00637846" w:rsidRPr="000F1954" w:rsidRDefault="00637846" w:rsidP="0020114A">
            <w:pPr>
              <w:pBdr>
                <w:top w:val="nil"/>
                <w:left w:val="nil"/>
                <w:bottom w:val="nil"/>
                <w:right w:val="nil"/>
                <w:between w:val="nil"/>
                <w:bar w:val="nil"/>
              </w:pBdr>
              <w:rPr>
                <w:b/>
                <w:i/>
              </w:rPr>
            </w:pPr>
            <w:r w:rsidRPr="000F1954">
              <w:rPr>
                <w:b/>
                <w:i/>
              </w:rPr>
              <w:t xml:space="preserve">Контактная работа - Аудиторные занятия </w:t>
            </w:r>
          </w:p>
        </w:tc>
        <w:tc>
          <w:tcPr>
            <w:tcW w:w="1394" w:type="pct"/>
            <w:shd w:val="clear" w:color="auto" w:fill="auto"/>
          </w:tcPr>
          <w:p w14:paraId="68908F4D" w14:textId="430BC6FB" w:rsidR="00637846"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50</w:t>
            </w:r>
          </w:p>
        </w:tc>
        <w:tc>
          <w:tcPr>
            <w:tcW w:w="1338" w:type="pct"/>
            <w:shd w:val="clear" w:color="auto" w:fill="auto"/>
          </w:tcPr>
          <w:p w14:paraId="0CD66E31" w14:textId="216BE187" w:rsidR="00637846" w:rsidRPr="009D3B49" w:rsidRDefault="00410720" w:rsidP="00354745">
            <w:pPr>
              <w:pStyle w:val="af7"/>
              <w:keepNext/>
              <w:ind w:left="0"/>
              <w:jc w:val="center"/>
              <w:rPr>
                <w:rFonts w:ascii="Times New Roman" w:hAnsi="Times New Roman" w:cs="Times New Roman"/>
              </w:rPr>
            </w:pPr>
            <w:r>
              <w:rPr>
                <w:rFonts w:ascii="Times New Roman" w:hAnsi="Times New Roman" w:cs="Times New Roman"/>
              </w:rPr>
              <w:t>50</w:t>
            </w:r>
          </w:p>
        </w:tc>
      </w:tr>
      <w:tr w:rsidR="00637846" w:rsidRPr="009D3B49" w14:paraId="358C9E61" w14:textId="77777777" w:rsidTr="0020114A">
        <w:trPr>
          <w:jc w:val="center"/>
        </w:trPr>
        <w:tc>
          <w:tcPr>
            <w:tcW w:w="2268" w:type="pct"/>
            <w:shd w:val="clear" w:color="auto" w:fill="auto"/>
          </w:tcPr>
          <w:p w14:paraId="63375412" w14:textId="77777777" w:rsidR="00637846" w:rsidRPr="000F1954" w:rsidRDefault="00637846" w:rsidP="0020114A">
            <w:pPr>
              <w:pBdr>
                <w:top w:val="nil"/>
                <w:left w:val="nil"/>
                <w:bottom w:val="nil"/>
                <w:right w:val="nil"/>
                <w:between w:val="nil"/>
                <w:bar w:val="nil"/>
              </w:pBdr>
            </w:pPr>
            <w:r w:rsidRPr="000F1954">
              <w:t xml:space="preserve">Лекции </w:t>
            </w:r>
          </w:p>
        </w:tc>
        <w:tc>
          <w:tcPr>
            <w:tcW w:w="1394" w:type="pct"/>
            <w:shd w:val="clear" w:color="auto" w:fill="auto"/>
          </w:tcPr>
          <w:p w14:paraId="5CA12CED" w14:textId="77777777" w:rsidR="00637846"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16</w:t>
            </w:r>
          </w:p>
        </w:tc>
        <w:tc>
          <w:tcPr>
            <w:tcW w:w="1338" w:type="pct"/>
            <w:shd w:val="clear" w:color="auto" w:fill="auto"/>
          </w:tcPr>
          <w:p w14:paraId="2E4559A3" w14:textId="77777777" w:rsidR="00637846" w:rsidRPr="009D3B49" w:rsidRDefault="00637846" w:rsidP="00354745">
            <w:pPr>
              <w:pStyle w:val="af7"/>
              <w:keepNext/>
              <w:ind w:left="0"/>
              <w:jc w:val="center"/>
              <w:rPr>
                <w:rFonts w:ascii="Times New Roman" w:hAnsi="Times New Roman" w:cs="Times New Roman"/>
              </w:rPr>
            </w:pPr>
            <w:r>
              <w:rPr>
                <w:rFonts w:ascii="Times New Roman" w:hAnsi="Times New Roman" w:cs="Times New Roman"/>
              </w:rPr>
              <w:t>16</w:t>
            </w:r>
          </w:p>
        </w:tc>
      </w:tr>
      <w:tr w:rsidR="00637846" w:rsidRPr="009D3B49" w14:paraId="11236C92" w14:textId="77777777" w:rsidTr="0020114A">
        <w:trPr>
          <w:jc w:val="center"/>
        </w:trPr>
        <w:tc>
          <w:tcPr>
            <w:tcW w:w="2268" w:type="pct"/>
            <w:shd w:val="clear" w:color="auto" w:fill="auto"/>
          </w:tcPr>
          <w:p w14:paraId="6EA4B2BF" w14:textId="77777777" w:rsidR="00637846" w:rsidRPr="000F1954" w:rsidRDefault="00637846" w:rsidP="0020114A">
            <w:pPr>
              <w:pBdr>
                <w:top w:val="nil"/>
                <w:left w:val="nil"/>
                <w:bottom w:val="nil"/>
                <w:right w:val="nil"/>
                <w:between w:val="nil"/>
                <w:bar w:val="nil"/>
              </w:pBdr>
            </w:pPr>
            <w:r w:rsidRPr="000F1954">
              <w:t xml:space="preserve">Семинары, практические занятия  </w:t>
            </w:r>
          </w:p>
        </w:tc>
        <w:tc>
          <w:tcPr>
            <w:tcW w:w="1394" w:type="pct"/>
            <w:shd w:val="clear" w:color="auto" w:fill="auto"/>
          </w:tcPr>
          <w:p w14:paraId="3F6A3C7A" w14:textId="6CC634F0" w:rsidR="00637846"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34</w:t>
            </w:r>
          </w:p>
        </w:tc>
        <w:tc>
          <w:tcPr>
            <w:tcW w:w="1338" w:type="pct"/>
            <w:shd w:val="clear" w:color="auto" w:fill="auto"/>
          </w:tcPr>
          <w:p w14:paraId="699EEE28" w14:textId="1EC65F69" w:rsidR="00637846" w:rsidRPr="009D3B49" w:rsidRDefault="00410720" w:rsidP="00354745">
            <w:pPr>
              <w:pStyle w:val="af7"/>
              <w:keepNext/>
              <w:ind w:left="0"/>
              <w:jc w:val="center"/>
              <w:rPr>
                <w:rFonts w:ascii="Times New Roman" w:hAnsi="Times New Roman" w:cs="Times New Roman"/>
              </w:rPr>
            </w:pPr>
            <w:r>
              <w:rPr>
                <w:rFonts w:ascii="Times New Roman" w:hAnsi="Times New Roman" w:cs="Times New Roman"/>
              </w:rPr>
              <w:t>34</w:t>
            </w:r>
          </w:p>
        </w:tc>
      </w:tr>
      <w:tr w:rsidR="00637846" w:rsidRPr="009D3B49" w14:paraId="25428CF7" w14:textId="77777777" w:rsidTr="0020114A">
        <w:trPr>
          <w:jc w:val="center"/>
        </w:trPr>
        <w:tc>
          <w:tcPr>
            <w:tcW w:w="2268" w:type="pct"/>
            <w:shd w:val="clear" w:color="auto" w:fill="auto"/>
          </w:tcPr>
          <w:p w14:paraId="1708D011" w14:textId="77777777" w:rsidR="00637846" w:rsidRPr="000F1954" w:rsidRDefault="00637846" w:rsidP="0020114A">
            <w:pPr>
              <w:pBdr>
                <w:top w:val="nil"/>
                <w:left w:val="nil"/>
                <w:bottom w:val="nil"/>
                <w:right w:val="nil"/>
                <w:between w:val="nil"/>
                <w:bar w:val="nil"/>
              </w:pBdr>
              <w:rPr>
                <w:b/>
                <w:i/>
              </w:rPr>
            </w:pPr>
            <w:r w:rsidRPr="000F1954">
              <w:rPr>
                <w:b/>
                <w:i/>
              </w:rPr>
              <w:t>Самостоятельная работа</w:t>
            </w:r>
          </w:p>
        </w:tc>
        <w:tc>
          <w:tcPr>
            <w:tcW w:w="1394" w:type="pct"/>
            <w:shd w:val="clear" w:color="auto" w:fill="auto"/>
          </w:tcPr>
          <w:p w14:paraId="4822EA67" w14:textId="2DD078AC" w:rsidR="00637846"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9</w:t>
            </w:r>
            <w:r w:rsidR="00637846">
              <w:rPr>
                <w:rFonts w:ascii="Times New Roman" w:hAnsi="Times New Roman" w:cs="Times New Roman"/>
              </w:rPr>
              <w:t>4</w:t>
            </w:r>
          </w:p>
        </w:tc>
        <w:tc>
          <w:tcPr>
            <w:tcW w:w="1338" w:type="pct"/>
            <w:shd w:val="clear" w:color="auto" w:fill="auto"/>
          </w:tcPr>
          <w:p w14:paraId="7E873D2B" w14:textId="1DA05465" w:rsidR="00637846" w:rsidRPr="009D3B49" w:rsidRDefault="00410720" w:rsidP="00354745">
            <w:pPr>
              <w:pStyle w:val="af7"/>
              <w:keepNext/>
              <w:ind w:left="0"/>
              <w:jc w:val="center"/>
              <w:rPr>
                <w:rFonts w:ascii="Times New Roman" w:hAnsi="Times New Roman" w:cs="Times New Roman"/>
              </w:rPr>
            </w:pPr>
            <w:r>
              <w:rPr>
                <w:rFonts w:ascii="Times New Roman" w:hAnsi="Times New Roman" w:cs="Times New Roman"/>
              </w:rPr>
              <w:t>9</w:t>
            </w:r>
            <w:r w:rsidR="00637846">
              <w:rPr>
                <w:rFonts w:ascii="Times New Roman" w:hAnsi="Times New Roman" w:cs="Times New Roman"/>
              </w:rPr>
              <w:t>4</w:t>
            </w:r>
          </w:p>
        </w:tc>
      </w:tr>
      <w:tr w:rsidR="00090560" w:rsidRPr="009D3B49" w14:paraId="19A3F6B3" w14:textId="77777777" w:rsidTr="0020114A">
        <w:trPr>
          <w:jc w:val="center"/>
        </w:trPr>
        <w:tc>
          <w:tcPr>
            <w:tcW w:w="2268" w:type="pct"/>
            <w:shd w:val="clear" w:color="auto" w:fill="auto"/>
          </w:tcPr>
          <w:p w14:paraId="05269A41" w14:textId="77777777" w:rsidR="00090560" w:rsidRPr="009D3B49" w:rsidRDefault="00090560" w:rsidP="0020114A">
            <w:pPr>
              <w:pBdr>
                <w:top w:val="nil"/>
                <w:left w:val="nil"/>
                <w:bottom w:val="nil"/>
                <w:right w:val="nil"/>
                <w:between w:val="nil"/>
                <w:bar w:val="nil"/>
              </w:pBdr>
            </w:pPr>
            <w:r w:rsidRPr="009D3B49">
              <w:t xml:space="preserve">Вид текущего контроля </w:t>
            </w:r>
          </w:p>
        </w:tc>
        <w:tc>
          <w:tcPr>
            <w:tcW w:w="1394" w:type="pct"/>
            <w:shd w:val="clear" w:color="auto" w:fill="auto"/>
          </w:tcPr>
          <w:p w14:paraId="34F85DC5" w14:textId="77777777" w:rsidR="00090560"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 xml:space="preserve">Домашнее творческое задание </w:t>
            </w:r>
          </w:p>
        </w:tc>
        <w:tc>
          <w:tcPr>
            <w:tcW w:w="1338" w:type="pct"/>
            <w:shd w:val="clear" w:color="auto" w:fill="auto"/>
          </w:tcPr>
          <w:p w14:paraId="37322436" w14:textId="77777777" w:rsidR="00090560" w:rsidRPr="009D3B49" w:rsidRDefault="00637846" w:rsidP="0020114A">
            <w:pPr>
              <w:pStyle w:val="af7"/>
              <w:keepNext/>
              <w:ind w:left="0"/>
              <w:jc w:val="center"/>
              <w:rPr>
                <w:rFonts w:ascii="Times New Roman" w:hAnsi="Times New Roman" w:cs="Times New Roman"/>
              </w:rPr>
            </w:pPr>
            <w:r>
              <w:rPr>
                <w:rFonts w:ascii="Times New Roman" w:hAnsi="Times New Roman" w:cs="Times New Roman"/>
              </w:rPr>
              <w:t>Домашнее творческое задание</w:t>
            </w:r>
          </w:p>
        </w:tc>
      </w:tr>
      <w:tr w:rsidR="00090560" w:rsidRPr="009D3B49" w14:paraId="54C91A86" w14:textId="77777777" w:rsidTr="0020114A">
        <w:trPr>
          <w:jc w:val="center"/>
        </w:trPr>
        <w:tc>
          <w:tcPr>
            <w:tcW w:w="2268" w:type="pct"/>
            <w:shd w:val="clear" w:color="auto" w:fill="auto"/>
          </w:tcPr>
          <w:p w14:paraId="423BE4A7" w14:textId="77777777" w:rsidR="00090560" w:rsidRPr="009D3B49" w:rsidRDefault="00090560" w:rsidP="0020114A">
            <w:pPr>
              <w:pBdr>
                <w:top w:val="nil"/>
                <w:left w:val="nil"/>
                <w:bottom w:val="nil"/>
                <w:right w:val="nil"/>
                <w:between w:val="nil"/>
                <w:bar w:val="nil"/>
              </w:pBdr>
            </w:pPr>
            <w:r w:rsidRPr="009D3B49">
              <w:t>Вид промежуточной аттестации</w:t>
            </w:r>
          </w:p>
        </w:tc>
        <w:tc>
          <w:tcPr>
            <w:tcW w:w="1394" w:type="pct"/>
            <w:shd w:val="clear" w:color="auto" w:fill="auto"/>
          </w:tcPr>
          <w:p w14:paraId="0EBFBA48" w14:textId="38BEF2EF" w:rsidR="00090560"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Экзамен</w:t>
            </w:r>
          </w:p>
        </w:tc>
        <w:tc>
          <w:tcPr>
            <w:tcW w:w="1338" w:type="pct"/>
            <w:shd w:val="clear" w:color="auto" w:fill="auto"/>
          </w:tcPr>
          <w:p w14:paraId="6C5A06F0" w14:textId="75CEAA44" w:rsidR="00090560" w:rsidRPr="009D3B49" w:rsidRDefault="00410720" w:rsidP="0020114A">
            <w:pPr>
              <w:pStyle w:val="af7"/>
              <w:keepNext/>
              <w:ind w:left="0"/>
              <w:jc w:val="center"/>
              <w:rPr>
                <w:rFonts w:ascii="Times New Roman" w:hAnsi="Times New Roman" w:cs="Times New Roman"/>
              </w:rPr>
            </w:pPr>
            <w:r>
              <w:rPr>
                <w:rFonts w:ascii="Times New Roman" w:hAnsi="Times New Roman" w:cs="Times New Roman"/>
              </w:rPr>
              <w:t>Экзамен</w:t>
            </w:r>
          </w:p>
        </w:tc>
      </w:tr>
    </w:tbl>
    <w:p w14:paraId="4C17C23E" w14:textId="77777777" w:rsidR="00090560" w:rsidRPr="009D3B49" w:rsidRDefault="00090560" w:rsidP="00E7369B">
      <w:pPr>
        <w:pStyle w:val="1"/>
        <w:spacing w:before="0" w:after="0" w:line="360" w:lineRule="auto"/>
        <w:ind w:firstLine="709"/>
        <w:jc w:val="both"/>
        <w:rPr>
          <w:rFonts w:ascii="Times New Roman" w:hAnsi="Times New Roman" w:cs="Times New Roman"/>
          <w:sz w:val="28"/>
          <w:szCs w:val="28"/>
        </w:rPr>
      </w:pPr>
      <w:bookmarkStart w:id="15" w:name="_Toc18943793"/>
      <w:bookmarkStart w:id="16" w:name="_Toc20233564"/>
      <w:r w:rsidRPr="009D3B49">
        <w:rPr>
          <w:rFonts w:ascii="Times New Roman" w:hAnsi="Times New Roman" w:cs="Times New Roman"/>
          <w:sz w:val="28"/>
          <w:szCs w:val="28"/>
        </w:rPr>
        <w:lastRenderedPageBreak/>
        <w:t>5. Содержание дисциплины, структурированное по темам (разделам)</w:t>
      </w:r>
      <w:bookmarkEnd w:id="14"/>
      <w:r w:rsidRPr="009D3B49">
        <w:rPr>
          <w:rFonts w:ascii="Times New Roman" w:hAnsi="Times New Roman" w:cs="Times New Roman"/>
          <w:sz w:val="28"/>
          <w:szCs w:val="28"/>
        </w:rPr>
        <w:t xml:space="preserve"> дисциплины с указанием их объемов (в академических часах) и видов учебных занятий</w:t>
      </w:r>
      <w:bookmarkEnd w:id="15"/>
      <w:bookmarkEnd w:id="16"/>
      <w:r w:rsidRPr="009D3B49">
        <w:rPr>
          <w:rFonts w:ascii="Times New Roman" w:hAnsi="Times New Roman" w:cs="Times New Roman"/>
          <w:sz w:val="28"/>
          <w:szCs w:val="28"/>
        </w:rPr>
        <w:t xml:space="preserve"> </w:t>
      </w:r>
    </w:p>
    <w:p w14:paraId="4683A927" w14:textId="77777777" w:rsidR="00090560" w:rsidRPr="009D3B49" w:rsidRDefault="00090560" w:rsidP="00E7369B">
      <w:pPr>
        <w:pStyle w:val="1"/>
        <w:spacing w:before="0" w:after="0" w:line="360" w:lineRule="auto"/>
        <w:ind w:firstLine="709"/>
        <w:jc w:val="both"/>
        <w:rPr>
          <w:rFonts w:ascii="Times New Roman" w:hAnsi="Times New Roman" w:cs="Times New Roman"/>
          <w:sz w:val="28"/>
          <w:szCs w:val="28"/>
        </w:rPr>
      </w:pPr>
      <w:bookmarkStart w:id="17" w:name="_Toc18943794"/>
      <w:bookmarkStart w:id="18" w:name="_Toc20233565"/>
      <w:bookmarkStart w:id="19" w:name="_Hlk156314305"/>
      <w:r w:rsidRPr="004C5352">
        <w:rPr>
          <w:rFonts w:ascii="Times New Roman" w:hAnsi="Times New Roman" w:cs="Times New Roman"/>
          <w:sz w:val="28"/>
          <w:szCs w:val="28"/>
        </w:rPr>
        <w:t>5.1. Содержание дисциплины</w:t>
      </w:r>
      <w:bookmarkEnd w:id="17"/>
      <w:bookmarkEnd w:id="18"/>
    </w:p>
    <w:p w14:paraId="43FD14D6" w14:textId="76C075C5" w:rsidR="00090560" w:rsidRPr="00CF7336" w:rsidRDefault="00090560" w:rsidP="00E7369B">
      <w:pPr>
        <w:autoSpaceDE w:val="0"/>
        <w:autoSpaceDN w:val="0"/>
        <w:adjustRightInd w:val="0"/>
        <w:spacing w:line="360" w:lineRule="auto"/>
        <w:ind w:firstLine="709"/>
        <w:jc w:val="both"/>
        <w:rPr>
          <w:b/>
          <w:color w:val="000000"/>
          <w:sz w:val="28"/>
          <w:szCs w:val="28"/>
        </w:rPr>
      </w:pPr>
      <w:r w:rsidRPr="00CF7336">
        <w:rPr>
          <w:b/>
          <w:bCs/>
          <w:color w:val="000000"/>
          <w:sz w:val="28"/>
          <w:szCs w:val="28"/>
        </w:rPr>
        <w:t xml:space="preserve">Тема 1. </w:t>
      </w:r>
      <w:r w:rsidR="004541E0" w:rsidRPr="00CF7336">
        <w:rPr>
          <w:b/>
          <w:sz w:val="28"/>
          <w:szCs w:val="28"/>
        </w:rPr>
        <w:t>ESG: сущность, содержание, предпосылки</w:t>
      </w:r>
    </w:p>
    <w:p w14:paraId="125E24F9" w14:textId="2B138AA1" w:rsidR="0012655D" w:rsidRPr="00F700D7" w:rsidRDefault="00AC28A1" w:rsidP="00E7369B">
      <w:pPr>
        <w:spacing w:line="360" w:lineRule="auto"/>
        <w:ind w:firstLine="709"/>
        <w:jc w:val="both"/>
        <w:rPr>
          <w:sz w:val="28"/>
          <w:szCs w:val="28"/>
        </w:rPr>
      </w:pPr>
      <w:r w:rsidRPr="0012655D">
        <w:rPr>
          <w:sz w:val="28"/>
        </w:rPr>
        <w:t xml:space="preserve">Ключевые предпосылки зарождения и становления концепции ESG. История появления термина ESG и его ключевые компоненты. Сходства и различия концепций устойчивого развития, корпоративной социальной ответственности и ESG. </w:t>
      </w:r>
      <w:r w:rsidR="00CE37A3">
        <w:rPr>
          <w:sz w:val="28"/>
        </w:rPr>
        <w:t>П</w:t>
      </w:r>
      <w:r w:rsidRPr="0012655D">
        <w:rPr>
          <w:sz w:val="28"/>
        </w:rPr>
        <w:t>ринципы ESG и </w:t>
      </w:r>
      <w:r w:rsidR="00CE37A3">
        <w:rPr>
          <w:sz w:val="28"/>
        </w:rPr>
        <w:t xml:space="preserve">их </w:t>
      </w:r>
      <w:r w:rsidR="007F1D73">
        <w:rPr>
          <w:sz w:val="28"/>
        </w:rPr>
        <w:t>реализация</w:t>
      </w:r>
      <w:r w:rsidR="004C5352">
        <w:rPr>
          <w:sz w:val="28"/>
        </w:rPr>
        <w:t xml:space="preserve">. </w:t>
      </w:r>
      <w:r w:rsidRPr="0012655D">
        <w:rPr>
          <w:sz w:val="28"/>
        </w:rPr>
        <w:t xml:space="preserve"> </w:t>
      </w:r>
      <w:r w:rsidRPr="0012655D">
        <w:rPr>
          <w:rFonts w:hint="eastAsia"/>
          <w:sz w:val="28"/>
        </w:rPr>
        <w:t>А</w:t>
      </w:r>
      <w:r w:rsidRPr="0012655D">
        <w:rPr>
          <w:sz w:val="28"/>
        </w:rPr>
        <w:t>нализ ESG-рисков для бизнеса.</w:t>
      </w:r>
      <w:r w:rsidR="0012655D" w:rsidRPr="0012655D">
        <w:rPr>
          <w:sz w:val="28"/>
        </w:rPr>
        <w:t xml:space="preserve"> ESG на законодательном уровне </w:t>
      </w:r>
      <w:r w:rsidR="0012655D" w:rsidRPr="00CF7336">
        <w:rPr>
          <w:sz w:val="28"/>
          <w:szCs w:val="28"/>
        </w:rPr>
        <w:t>в России.</w:t>
      </w:r>
      <w:r w:rsidR="00CF7336" w:rsidRPr="00CF7336">
        <w:rPr>
          <w:sz w:val="28"/>
          <w:szCs w:val="28"/>
        </w:rPr>
        <w:t xml:space="preserve"> </w:t>
      </w:r>
      <w:r w:rsidR="007F1D73">
        <w:rPr>
          <w:sz w:val="28"/>
          <w:szCs w:val="28"/>
        </w:rPr>
        <w:t>Состояние и перспективы</w:t>
      </w:r>
      <w:r w:rsidR="00CF7336" w:rsidRPr="00CF7336">
        <w:rPr>
          <w:sz w:val="28"/>
          <w:szCs w:val="28"/>
        </w:rPr>
        <w:t xml:space="preserve"> ESG в России</w:t>
      </w:r>
      <w:r w:rsidR="008B60E1">
        <w:rPr>
          <w:sz w:val="28"/>
          <w:szCs w:val="28"/>
        </w:rPr>
        <w:t>,</w:t>
      </w:r>
      <w:r w:rsidR="007F1D73">
        <w:rPr>
          <w:sz w:val="28"/>
          <w:szCs w:val="28"/>
        </w:rPr>
        <w:t xml:space="preserve"> мир</w:t>
      </w:r>
      <w:r w:rsidR="008B60E1">
        <w:rPr>
          <w:sz w:val="28"/>
          <w:szCs w:val="28"/>
        </w:rPr>
        <w:t>овая практика</w:t>
      </w:r>
      <w:r w:rsidR="004C5352">
        <w:rPr>
          <w:sz w:val="28"/>
          <w:szCs w:val="28"/>
        </w:rPr>
        <w:t xml:space="preserve">. </w:t>
      </w:r>
    </w:p>
    <w:p w14:paraId="66C1E407" w14:textId="77777777" w:rsidR="00E7547A" w:rsidRPr="00CF7336" w:rsidRDefault="00E7547A" w:rsidP="00E7369B">
      <w:pPr>
        <w:autoSpaceDE w:val="0"/>
        <w:autoSpaceDN w:val="0"/>
        <w:adjustRightInd w:val="0"/>
        <w:spacing w:line="360" w:lineRule="auto"/>
        <w:ind w:firstLine="709"/>
        <w:jc w:val="both"/>
        <w:rPr>
          <w:b/>
          <w:sz w:val="28"/>
          <w:szCs w:val="28"/>
        </w:rPr>
      </w:pPr>
      <w:r w:rsidRPr="00CF7336">
        <w:rPr>
          <w:b/>
          <w:bCs/>
          <w:color w:val="000000"/>
          <w:sz w:val="28"/>
          <w:szCs w:val="28"/>
        </w:rPr>
        <w:t xml:space="preserve">Тема 2. </w:t>
      </w:r>
      <w:r w:rsidRPr="00CF7336">
        <w:rPr>
          <w:b/>
          <w:sz w:val="28"/>
          <w:szCs w:val="28"/>
        </w:rPr>
        <w:t>ESG</w:t>
      </w:r>
      <w:r>
        <w:rPr>
          <w:b/>
          <w:sz w:val="28"/>
          <w:szCs w:val="28"/>
        </w:rPr>
        <w:t xml:space="preserve">: основные элементы </w:t>
      </w:r>
    </w:p>
    <w:p w14:paraId="4200E551" w14:textId="0B4EEE53" w:rsidR="007528B2" w:rsidRPr="007528B2" w:rsidRDefault="007F1D73" w:rsidP="00E7369B">
      <w:pPr>
        <w:spacing w:line="360" w:lineRule="auto"/>
        <w:ind w:firstLine="709"/>
        <w:jc w:val="both"/>
        <w:rPr>
          <w:sz w:val="28"/>
        </w:rPr>
      </w:pPr>
      <w:r>
        <w:rPr>
          <w:sz w:val="28"/>
        </w:rPr>
        <w:t xml:space="preserve">Е-составляющая </w:t>
      </w:r>
      <w:r w:rsidRPr="0012655D">
        <w:rPr>
          <w:sz w:val="28"/>
        </w:rPr>
        <w:t>ESG</w:t>
      </w:r>
      <w:r w:rsidRPr="007528B2">
        <w:rPr>
          <w:sz w:val="28"/>
        </w:rPr>
        <w:t xml:space="preserve"> </w:t>
      </w:r>
      <w:r>
        <w:rPr>
          <w:sz w:val="28"/>
        </w:rPr>
        <w:t>и ее сущностная характеристика</w:t>
      </w:r>
      <w:r w:rsidR="007528B2" w:rsidRPr="007528B2">
        <w:rPr>
          <w:sz w:val="28"/>
        </w:rPr>
        <w:t xml:space="preserve"> </w:t>
      </w:r>
      <w:r>
        <w:rPr>
          <w:sz w:val="28"/>
        </w:rPr>
        <w:t>(</w:t>
      </w:r>
      <w:r w:rsidR="007528B2" w:rsidRPr="007528B2">
        <w:rPr>
          <w:sz w:val="28"/>
        </w:rPr>
        <w:t xml:space="preserve">климатические изменения, использование природных ресурсов и </w:t>
      </w:r>
      <w:r w:rsidR="00A5391A" w:rsidRPr="007528B2">
        <w:rPr>
          <w:sz w:val="28"/>
        </w:rPr>
        <w:t>энергоносителей, управление</w:t>
      </w:r>
      <w:r w:rsidR="007528B2" w:rsidRPr="007528B2">
        <w:rPr>
          <w:sz w:val="28"/>
        </w:rPr>
        <w:t xml:space="preserve"> отходами, биоразнообразие, качество воды и воздуха и т.д.</w:t>
      </w:r>
      <w:r w:rsidR="00D26316" w:rsidRPr="007528B2">
        <w:rPr>
          <w:sz w:val="28"/>
        </w:rPr>
        <w:t>)</w:t>
      </w:r>
      <w:r w:rsidR="00410720">
        <w:rPr>
          <w:sz w:val="28"/>
        </w:rPr>
        <w:t>.</w:t>
      </w:r>
    </w:p>
    <w:p w14:paraId="435774F9" w14:textId="045A35BE" w:rsidR="00AC28A1" w:rsidRDefault="007F1D73" w:rsidP="00E7369B">
      <w:pPr>
        <w:spacing w:line="360" w:lineRule="auto"/>
        <w:ind w:firstLine="709"/>
        <w:jc w:val="both"/>
        <w:rPr>
          <w:sz w:val="28"/>
        </w:rPr>
      </w:pPr>
      <w:r w:rsidRPr="00CF7336">
        <w:rPr>
          <w:sz w:val="28"/>
          <w:szCs w:val="28"/>
        </w:rPr>
        <w:t>S</w:t>
      </w:r>
      <w:r>
        <w:rPr>
          <w:sz w:val="28"/>
        </w:rPr>
        <w:t xml:space="preserve">-составляющая </w:t>
      </w:r>
      <w:r w:rsidRPr="0012655D">
        <w:rPr>
          <w:sz w:val="28"/>
        </w:rPr>
        <w:t>ESG</w:t>
      </w:r>
      <w:r w:rsidRPr="007528B2">
        <w:rPr>
          <w:sz w:val="28"/>
        </w:rPr>
        <w:t xml:space="preserve"> </w:t>
      </w:r>
      <w:r>
        <w:rPr>
          <w:sz w:val="28"/>
        </w:rPr>
        <w:t>и ее сущностная характеристика (</w:t>
      </w:r>
      <w:r w:rsidR="007528B2" w:rsidRPr="007528B2">
        <w:rPr>
          <w:sz w:val="28"/>
        </w:rPr>
        <w:t>развитие человеческого капитала, разнообразие, инклюзивность, условия труда</w:t>
      </w:r>
      <w:r>
        <w:rPr>
          <w:sz w:val="28"/>
        </w:rPr>
        <w:t>,</w:t>
      </w:r>
      <w:r w:rsidR="007528B2" w:rsidRPr="007528B2">
        <w:rPr>
          <w:sz w:val="28"/>
        </w:rPr>
        <w:t xml:space="preserve"> соблюдение прав человека, безопасность продукции и данных, взаимоотношения с клиентами и с общественностью в целом</w:t>
      </w:r>
      <w:r>
        <w:rPr>
          <w:sz w:val="28"/>
        </w:rPr>
        <w:t xml:space="preserve"> и др.</w:t>
      </w:r>
      <w:r w:rsidR="00D26316" w:rsidRPr="007528B2">
        <w:rPr>
          <w:sz w:val="28"/>
        </w:rPr>
        <w:t>)</w:t>
      </w:r>
      <w:r w:rsidR="007528B2" w:rsidRPr="007528B2">
        <w:rPr>
          <w:sz w:val="28"/>
        </w:rPr>
        <w:t>.</w:t>
      </w:r>
    </w:p>
    <w:p w14:paraId="0659C547" w14:textId="25F60472" w:rsidR="00CF7336" w:rsidRPr="00465825" w:rsidRDefault="007F1D73" w:rsidP="00E7369B">
      <w:pPr>
        <w:spacing w:line="360" w:lineRule="auto"/>
        <w:ind w:firstLine="709"/>
        <w:jc w:val="both"/>
        <w:rPr>
          <w:sz w:val="28"/>
        </w:rPr>
      </w:pPr>
      <w:r w:rsidRPr="0012655D">
        <w:rPr>
          <w:sz w:val="28"/>
        </w:rPr>
        <w:t>G</w:t>
      </w:r>
      <w:r>
        <w:rPr>
          <w:sz w:val="28"/>
        </w:rPr>
        <w:t xml:space="preserve">-составляющая </w:t>
      </w:r>
      <w:r w:rsidRPr="0012655D">
        <w:rPr>
          <w:sz w:val="28"/>
        </w:rPr>
        <w:t>ESG</w:t>
      </w:r>
      <w:r w:rsidRPr="007528B2">
        <w:rPr>
          <w:sz w:val="28"/>
        </w:rPr>
        <w:t xml:space="preserve"> </w:t>
      </w:r>
      <w:r>
        <w:rPr>
          <w:sz w:val="28"/>
        </w:rPr>
        <w:t xml:space="preserve">и ее сущностная характеристика </w:t>
      </w:r>
      <w:r w:rsidR="00D26316" w:rsidRPr="007528B2">
        <w:rPr>
          <w:sz w:val="28"/>
        </w:rPr>
        <w:t>(прозрачно</w:t>
      </w:r>
      <w:r>
        <w:rPr>
          <w:sz w:val="28"/>
        </w:rPr>
        <w:t xml:space="preserve">сть деятельности, отношения с деловыми партнерами, </w:t>
      </w:r>
      <w:r w:rsidR="00D26316" w:rsidRPr="007528B2">
        <w:rPr>
          <w:sz w:val="28"/>
        </w:rPr>
        <w:t>подотчетност</w:t>
      </w:r>
      <w:r>
        <w:rPr>
          <w:sz w:val="28"/>
        </w:rPr>
        <w:t>ь</w:t>
      </w:r>
      <w:r w:rsidR="00D26316" w:rsidRPr="007528B2">
        <w:rPr>
          <w:sz w:val="28"/>
        </w:rPr>
        <w:t>, доверительн</w:t>
      </w:r>
      <w:r>
        <w:rPr>
          <w:sz w:val="28"/>
        </w:rPr>
        <w:t>ость</w:t>
      </w:r>
      <w:r w:rsidR="00D26316" w:rsidRPr="007528B2">
        <w:rPr>
          <w:sz w:val="28"/>
        </w:rPr>
        <w:t xml:space="preserve"> отношений и стабильност</w:t>
      </w:r>
      <w:r>
        <w:rPr>
          <w:sz w:val="28"/>
        </w:rPr>
        <w:t>ь</w:t>
      </w:r>
      <w:r w:rsidR="007528B2" w:rsidRPr="007528B2">
        <w:rPr>
          <w:sz w:val="28"/>
        </w:rPr>
        <w:t xml:space="preserve">, </w:t>
      </w:r>
      <w:r w:rsidR="00D26316" w:rsidRPr="007528B2">
        <w:rPr>
          <w:sz w:val="28"/>
        </w:rPr>
        <w:t>надлежащ</w:t>
      </w:r>
      <w:r>
        <w:rPr>
          <w:sz w:val="28"/>
        </w:rPr>
        <w:t>ая</w:t>
      </w:r>
      <w:r w:rsidR="00D26316" w:rsidRPr="007528B2">
        <w:rPr>
          <w:sz w:val="28"/>
        </w:rPr>
        <w:t xml:space="preserve"> систем</w:t>
      </w:r>
      <w:r>
        <w:rPr>
          <w:sz w:val="28"/>
        </w:rPr>
        <w:t>а</w:t>
      </w:r>
      <w:r w:rsidR="00D26316" w:rsidRPr="007528B2">
        <w:rPr>
          <w:sz w:val="28"/>
        </w:rPr>
        <w:t xml:space="preserve"> управления</w:t>
      </w:r>
      <w:r>
        <w:rPr>
          <w:sz w:val="28"/>
        </w:rPr>
        <w:t>,</w:t>
      </w:r>
      <w:r w:rsidR="00D26316" w:rsidRPr="007528B2">
        <w:rPr>
          <w:sz w:val="28"/>
        </w:rPr>
        <w:t xml:space="preserve"> управления рисками</w:t>
      </w:r>
      <w:r>
        <w:rPr>
          <w:sz w:val="28"/>
        </w:rPr>
        <w:t>,</w:t>
      </w:r>
      <w:r w:rsidR="00D26316" w:rsidRPr="007528B2">
        <w:rPr>
          <w:sz w:val="28"/>
        </w:rPr>
        <w:t xml:space="preserve"> внутренн</w:t>
      </w:r>
      <w:r>
        <w:rPr>
          <w:sz w:val="28"/>
        </w:rPr>
        <w:t>ий</w:t>
      </w:r>
      <w:r w:rsidR="00D26316" w:rsidRPr="007528B2">
        <w:rPr>
          <w:sz w:val="28"/>
        </w:rPr>
        <w:t xml:space="preserve"> контрол</w:t>
      </w:r>
      <w:r>
        <w:rPr>
          <w:sz w:val="28"/>
        </w:rPr>
        <w:t>ь</w:t>
      </w:r>
      <w:r w:rsidR="0012655D">
        <w:rPr>
          <w:sz w:val="28"/>
        </w:rPr>
        <w:t xml:space="preserve">, </w:t>
      </w:r>
      <w:r w:rsidR="00D26316" w:rsidRPr="007528B2">
        <w:rPr>
          <w:sz w:val="28"/>
        </w:rPr>
        <w:t xml:space="preserve">вознаграждение менеджеров </w:t>
      </w:r>
      <w:r w:rsidR="0012655D">
        <w:rPr>
          <w:sz w:val="28"/>
        </w:rPr>
        <w:t>по</w:t>
      </w:r>
      <w:r w:rsidR="004C5352">
        <w:rPr>
          <w:sz w:val="28"/>
        </w:rPr>
        <w:t xml:space="preserve"> </w:t>
      </w:r>
      <w:r w:rsidR="00D26316" w:rsidRPr="007528B2">
        <w:rPr>
          <w:sz w:val="28"/>
        </w:rPr>
        <w:t>целям</w:t>
      </w:r>
      <w:r w:rsidR="004C5352">
        <w:rPr>
          <w:sz w:val="28"/>
        </w:rPr>
        <w:t xml:space="preserve"> </w:t>
      </w:r>
      <w:r w:rsidR="00D26316" w:rsidRPr="007528B2">
        <w:rPr>
          <w:sz w:val="28"/>
        </w:rPr>
        <w:t>ES</w:t>
      </w:r>
      <w:r w:rsidR="007528B2" w:rsidRPr="007528B2">
        <w:rPr>
          <w:sz w:val="28"/>
        </w:rPr>
        <w:t>G</w:t>
      </w:r>
      <w:r>
        <w:rPr>
          <w:sz w:val="28"/>
        </w:rPr>
        <w:t xml:space="preserve"> и др.)</w:t>
      </w:r>
      <w:r w:rsidR="007528B2" w:rsidRPr="007528B2">
        <w:rPr>
          <w:sz w:val="28"/>
        </w:rPr>
        <w:t>.</w:t>
      </w:r>
    </w:p>
    <w:p w14:paraId="281B09EB" w14:textId="6252321F" w:rsidR="00AC28A1" w:rsidRPr="00CF7336" w:rsidRDefault="00090560" w:rsidP="00E7369B">
      <w:pPr>
        <w:autoSpaceDE w:val="0"/>
        <w:autoSpaceDN w:val="0"/>
        <w:adjustRightInd w:val="0"/>
        <w:spacing w:line="360" w:lineRule="auto"/>
        <w:ind w:firstLine="709"/>
        <w:jc w:val="both"/>
        <w:rPr>
          <w:b/>
          <w:sz w:val="28"/>
          <w:szCs w:val="28"/>
        </w:rPr>
      </w:pPr>
      <w:r w:rsidRPr="00CF7336">
        <w:rPr>
          <w:b/>
          <w:bCs/>
          <w:color w:val="000000"/>
          <w:sz w:val="28"/>
          <w:szCs w:val="28"/>
        </w:rPr>
        <w:t>Тема 3.</w:t>
      </w:r>
      <w:r w:rsidR="000B4CC2" w:rsidRPr="00CF7336">
        <w:rPr>
          <w:b/>
          <w:bCs/>
          <w:color w:val="000000"/>
          <w:sz w:val="28"/>
          <w:szCs w:val="28"/>
        </w:rPr>
        <w:t xml:space="preserve"> </w:t>
      </w:r>
      <w:r w:rsidR="000B4CC2" w:rsidRPr="00CF7336">
        <w:rPr>
          <w:b/>
          <w:sz w:val="28"/>
          <w:szCs w:val="28"/>
        </w:rPr>
        <w:t>Нефинансовая отчетность: цели, функции, виды отчетов, стандарты</w:t>
      </w:r>
    </w:p>
    <w:p w14:paraId="4EE9A1C7" w14:textId="4E70535A" w:rsidR="00CF7336" w:rsidRDefault="00AC28A1" w:rsidP="00E7369B">
      <w:pPr>
        <w:autoSpaceDE w:val="0"/>
        <w:autoSpaceDN w:val="0"/>
        <w:adjustRightInd w:val="0"/>
        <w:spacing w:line="360" w:lineRule="auto"/>
        <w:ind w:firstLine="709"/>
        <w:jc w:val="both"/>
        <w:rPr>
          <w:sz w:val="28"/>
          <w:szCs w:val="28"/>
        </w:rPr>
      </w:pPr>
      <w:r w:rsidRPr="00AC28A1">
        <w:rPr>
          <w:sz w:val="28"/>
        </w:rPr>
        <w:t>Международные инициативы в области КСО и устойчивого развития (Принципы Глобального договора ООН, Принципы Л.</w:t>
      </w:r>
      <w:r w:rsidR="004C5352">
        <w:rPr>
          <w:sz w:val="28"/>
        </w:rPr>
        <w:t xml:space="preserve"> </w:t>
      </w:r>
      <w:r w:rsidRPr="00AC28A1">
        <w:rPr>
          <w:sz w:val="28"/>
        </w:rPr>
        <w:t xml:space="preserve">Салливана, Цели тысячелетия, Принципы Экватора и пр.). Международные стандарты КСО: разнообразие стандартов, основные принципы, применимость. </w:t>
      </w:r>
      <w:r w:rsidR="00EE27BC">
        <w:rPr>
          <w:sz w:val="28"/>
        </w:rPr>
        <w:t xml:space="preserve">Глобальная </w:t>
      </w:r>
      <w:r w:rsidR="00EE27BC">
        <w:rPr>
          <w:sz w:val="28"/>
        </w:rPr>
        <w:lastRenderedPageBreak/>
        <w:t>инициатив</w:t>
      </w:r>
      <w:r w:rsidR="00EF602A">
        <w:rPr>
          <w:sz w:val="28"/>
        </w:rPr>
        <w:t>а</w:t>
      </w:r>
      <w:r w:rsidR="00EE27BC">
        <w:rPr>
          <w:sz w:val="28"/>
        </w:rPr>
        <w:t xml:space="preserve"> по отчетности</w:t>
      </w:r>
      <w:r w:rsidRPr="00AC28A1">
        <w:rPr>
          <w:sz w:val="28"/>
        </w:rPr>
        <w:t xml:space="preserve"> GRI: сущность, принципы. </w:t>
      </w:r>
      <w:r w:rsidR="00EF602A" w:rsidRPr="00AC28A1">
        <w:rPr>
          <w:sz w:val="28"/>
        </w:rPr>
        <w:t xml:space="preserve">Международный стандарт </w:t>
      </w:r>
      <w:r w:rsidR="00EF602A">
        <w:rPr>
          <w:sz w:val="28"/>
        </w:rPr>
        <w:t>верификации</w:t>
      </w:r>
      <w:r w:rsidR="00EF602A" w:rsidRPr="00AC28A1">
        <w:rPr>
          <w:sz w:val="28"/>
        </w:rPr>
        <w:t xml:space="preserve"> AA 1000: сущность, принципы.</w:t>
      </w:r>
      <w:r w:rsidR="00EF602A">
        <w:rPr>
          <w:sz w:val="28"/>
        </w:rPr>
        <w:t xml:space="preserve"> </w:t>
      </w:r>
      <w:r w:rsidRPr="00AC28A1">
        <w:rPr>
          <w:sz w:val="28"/>
        </w:rPr>
        <w:t>Международный стандарт ISO 26000</w:t>
      </w:r>
      <w:r w:rsidR="0037599B">
        <w:rPr>
          <w:sz w:val="28"/>
        </w:rPr>
        <w:t xml:space="preserve"> и</w:t>
      </w:r>
      <w:r w:rsidRPr="00CF7336">
        <w:rPr>
          <w:sz w:val="28"/>
          <w:szCs w:val="28"/>
        </w:rPr>
        <w:t xml:space="preserve"> </w:t>
      </w:r>
      <w:r w:rsidR="00CF7336" w:rsidRPr="00CF7336">
        <w:rPr>
          <w:sz w:val="28"/>
          <w:szCs w:val="28"/>
        </w:rPr>
        <w:t>ГОСТ Р ИСО 26000-2012</w:t>
      </w:r>
      <w:r w:rsidR="0037599B">
        <w:rPr>
          <w:sz w:val="28"/>
          <w:szCs w:val="28"/>
        </w:rPr>
        <w:t xml:space="preserve"> «Руководство по социальной ответственности»:</w:t>
      </w:r>
      <w:r w:rsidR="00CF7336" w:rsidRPr="00CF7336">
        <w:rPr>
          <w:sz w:val="28"/>
          <w:szCs w:val="28"/>
        </w:rPr>
        <w:t xml:space="preserve"> </w:t>
      </w:r>
      <w:r w:rsidR="0037599B" w:rsidRPr="00AC28A1">
        <w:rPr>
          <w:sz w:val="28"/>
        </w:rPr>
        <w:t xml:space="preserve">сущность, </w:t>
      </w:r>
      <w:r w:rsidR="0037599B" w:rsidRPr="00CF7336">
        <w:rPr>
          <w:sz w:val="28"/>
          <w:szCs w:val="28"/>
        </w:rPr>
        <w:t>принципы</w:t>
      </w:r>
      <w:r w:rsidR="0037599B">
        <w:rPr>
          <w:sz w:val="28"/>
          <w:szCs w:val="28"/>
        </w:rPr>
        <w:t xml:space="preserve">. Международный стандарт </w:t>
      </w:r>
      <w:r w:rsidR="00EF602A" w:rsidRPr="00EF602A">
        <w:rPr>
          <w:sz w:val="28"/>
          <w:szCs w:val="28"/>
        </w:rPr>
        <w:t>по системе социального и этического менеджмента</w:t>
      </w:r>
      <w:r w:rsidR="00EF602A">
        <w:rPr>
          <w:sz w:val="28"/>
          <w:szCs w:val="28"/>
        </w:rPr>
        <w:t xml:space="preserve"> </w:t>
      </w:r>
      <w:r w:rsidR="0037599B" w:rsidRPr="0037599B">
        <w:rPr>
          <w:sz w:val="28"/>
          <w:szCs w:val="28"/>
        </w:rPr>
        <w:t>SA 8000</w:t>
      </w:r>
      <w:r w:rsidRPr="00EE27BC">
        <w:rPr>
          <w:sz w:val="28"/>
          <w:szCs w:val="28"/>
        </w:rPr>
        <w:t>: сущность, принципы</w:t>
      </w:r>
      <w:r>
        <w:rPr>
          <w:sz w:val="28"/>
          <w:szCs w:val="28"/>
        </w:rPr>
        <w:t>.</w:t>
      </w:r>
    </w:p>
    <w:p w14:paraId="56FED2E0" w14:textId="0770B3DA" w:rsidR="00D26316" w:rsidRPr="004A0277" w:rsidRDefault="00D26316" w:rsidP="00E7369B">
      <w:pPr>
        <w:autoSpaceDE w:val="0"/>
        <w:autoSpaceDN w:val="0"/>
        <w:adjustRightInd w:val="0"/>
        <w:spacing w:line="360" w:lineRule="auto"/>
        <w:ind w:firstLine="709"/>
        <w:jc w:val="both"/>
        <w:rPr>
          <w:sz w:val="28"/>
          <w:szCs w:val="28"/>
        </w:rPr>
      </w:pPr>
      <w:r w:rsidRPr="00AC28A1">
        <w:rPr>
          <w:sz w:val="28"/>
        </w:rPr>
        <w:t>Цели и задачи раскрытия нефинансовой информации.  Критерии определения существенной нефинансовой информации, подлежащей раскрытию. Принципы раскрытия нефинансовой информации. Порядок и сроки раскрытия нефинансовой информации.</w:t>
      </w:r>
    </w:p>
    <w:p w14:paraId="131928C3" w14:textId="7EA46BBD" w:rsidR="00090560" w:rsidRPr="00CF7336" w:rsidRDefault="00090560" w:rsidP="00E7369B">
      <w:pPr>
        <w:autoSpaceDE w:val="0"/>
        <w:autoSpaceDN w:val="0"/>
        <w:adjustRightInd w:val="0"/>
        <w:spacing w:line="360" w:lineRule="auto"/>
        <w:ind w:firstLine="709"/>
        <w:jc w:val="both"/>
        <w:rPr>
          <w:b/>
          <w:sz w:val="28"/>
          <w:szCs w:val="28"/>
        </w:rPr>
      </w:pPr>
      <w:r w:rsidRPr="00CF7336">
        <w:rPr>
          <w:b/>
          <w:bCs/>
          <w:color w:val="000000"/>
          <w:sz w:val="28"/>
          <w:szCs w:val="28"/>
        </w:rPr>
        <w:t xml:space="preserve">Тема 4. </w:t>
      </w:r>
      <w:r w:rsidR="000B4CC2" w:rsidRPr="00CF7336">
        <w:rPr>
          <w:b/>
          <w:sz w:val="28"/>
          <w:szCs w:val="28"/>
        </w:rPr>
        <w:t>Рейтинговые агентства и ESG рейтинги</w:t>
      </w:r>
    </w:p>
    <w:p w14:paraId="04C62654" w14:textId="1A63CE24" w:rsidR="0012655D" w:rsidRPr="00465825" w:rsidRDefault="00CE37A3" w:rsidP="00E7369B">
      <w:pPr>
        <w:spacing w:line="360" w:lineRule="auto"/>
        <w:ind w:firstLine="709"/>
        <w:jc w:val="both"/>
        <w:rPr>
          <w:sz w:val="28"/>
        </w:rPr>
      </w:pPr>
      <w:r>
        <w:rPr>
          <w:sz w:val="28"/>
        </w:rPr>
        <w:t xml:space="preserve">Виды </w:t>
      </w:r>
      <w:r w:rsidR="00CF7336" w:rsidRPr="00CF7336">
        <w:rPr>
          <w:sz w:val="28"/>
        </w:rPr>
        <w:t>ESG-</w:t>
      </w:r>
      <w:r w:rsidR="005E63E1">
        <w:rPr>
          <w:sz w:val="28"/>
        </w:rPr>
        <w:t>р</w:t>
      </w:r>
      <w:r w:rsidR="005E63E1" w:rsidRPr="00CF7336">
        <w:rPr>
          <w:sz w:val="28"/>
        </w:rPr>
        <w:t>ейтинг</w:t>
      </w:r>
      <w:r w:rsidR="005E63E1">
        <w:rPr>
          <w:sz w:val="28"/>
        </w:rPr>
        <w:t>ов</w:t>
      </w:r>
      <w:r>
        <w:rPr>
          <w:sz w:val="28"/>
        </w:rPr>
        <w:t>.</w:t>
      </w:r>
      <w:r w:rsidR="00CF7336" w:rsidRPr="00CF7336">
        <w:rPr>
          <w:sz w:val="28"/>
        </w:rPr>
        <w:t xml:space="preserve"> Рейтинги и рэнкинги ESG: отличия и </w:t>
      </w:r>
      <w:r w:rsidR="003556DE">
        <w:rPr>
          <w:sz w:val="28"/>
        </w:rPr>
        <w:t>механизм</w:t>
      </w:r>
      <w:r w:rsidR="00CF7336" w:rsidRPr="00CF7336">
        <w:rPr>
          <w:sz w:val="28"/>
        </w:rPr>
        <w:t xml:space="preserve"> работ</w:t>
      </w:r>
      <w:r w:rsidR="003556DE">
        <w:rPr>
          <w:sz w:val="28"/>
        </w:rPr>
        <w:t>ы</w:t>
      </w:r>
      <w:r w:rsidR="00CF7336" w:rsidRPr="00CF7336">
        <w:rPr>
          <w:sz w:val="28"/>
        </w:rPr>
        <w:t xml:space="preserve">. </w:t>
      </w:r>
      <w:r w:rsidR="0012655D" w:rsidRPr="00CF7336">
        <w:rPr>
          <w:sz w:val="28"/>
        </w:rPr>
        <w:t>Особенности российских рейтинговых агентств: Аналитическое Кредитное Рейтинговое Агентство (АКРА), Агентство «Национальные Кредитные   Рейтинги» (НКР), Национальное Рейтинговое Агентство (НРА</w:t>
      </w:r>
      <w:r w:rsidR="00A5391A" w:rsidRPr="00CF7336">
        <w:rPr>
          <w:sz w:val="28"/>
        </w:rPr>
        <w:t>), Рейтинговое</w:t>
      </w:r>
      <w:r w:rsidR="0012655D" w:rsidRPr="00CF7336">
        <w:rPr>
          <w:sz w:val="28"/>
        </w:rPr>
        <w:t xml:space="preserve"> Агентство «Эксперт РА», Рейтинговое агентство АК&amp;М и др.</w:t>
      </w:r>
      <w:r w:rsidR="00CF7336" w:rsidRPr="00CF7336">
        <w:rPr>
          <w:sz w:val="28"/>
        </w:rPr>
        <w:t xml:space="preserve">  Сравнительная характеристика методик ESG рейтинга разных рейтинговых агентств. </w:t>
      </w:r>
      <w:r w:rsidR="003556DE">
        <w:rPr>
          <w:sz w:val="28"/>
        </w:rPr>
        <w:t>Важность</w:t>
      </w:r>
      <w:r w:rsidR="00CF7336" w:rsidRPr="00CF7336">
        <w:rPr>
          <w:sz w:val="28"/>
        </w:rPr>
        <w:t xml:space="preserve"> </w:t>
      </w:r>
      <w:r w:rsidR="003556DE" w:rsidRPr="00CF7336">
        <w:rPr>
          <w:sz w:val="28"/>
        </w:rPr>
        <w:t>рейтинг</w:t>
      </w:r>
      <w:r w:rsidR="003556DE">
        <w:rPr>
          <w:sz w:val="28"/>
        </w:rPr>
        <w:t>а</w:t>
      </w:r>
      <w:r w:rsidR="003556DE" w:rsidRPr="00CF7336">
        <w:rPr>
          <w:sz w:val="28"/>
        </w:rPr>
        <w:t xml:space="preserve"> ESG </w:t>
      </w:r>
      <w:r w:rsidR="003556DE">
        <w:rPr>
          <w:sz w:val="28"/>
        </w:rPr>
        <w:t xml:space="preserve">для </w:t>
      </w:r>
      <w:r w:rsidR="00CF7336" w:rsidRPr="00CF7336">
        <w:rPr>
          <w:sz w:val="28"/>
        </w:rPr>
        <w:t>компании</w:t>
      </w:r>
      <w:r w:rsidR="00465825">
        <w:rPr>
          <w:sz w:val="28"/>
        </w:rPr>
        <w:t xml:space="preserve">. </w:t>
      </w:r>
    </w:p>
    <w:p w14:paraId="4A2E290A" w14:textId="77777777" w:rsidR="00AC28A1" w:rsidRPr="00CF7336" w:rsidRDefault="00090560" w:rsidP="00E7369B">
      <w:pPr>
        <w:pStyle w:val="Default"/>
        <w:spacing w:line="360" w:lineRule="auto"/>
        <w:ind w:firstLine="709"/>
        <w:jc w:val="both"/>
        <w:rPr>
          <w:b/>
          <w:sz w:val="28"/>
          <w:szCs w:val="28"/>
        </w:rPr>
      </w:pPr>
      <w:bookmarkStart w:id="20" w:name="_Toc293046080"/>
      <w:r w:rsidRPr="00CF7336">
        <w:rPr>
          <w:b/>
          <w:bCs/>
          <w:sz w:val="28"/>
          <w:szCs w:val="28"/>
        </w:rPr>
        <w:t>Тема 5.</w:t>
      </w:r>
      <w:r w:rsidRPr="00CF7336">
        <w:rPr>
          <w:b/>
          <w:color w:val="auto"/>
          <w:sz w:val="28"/>
          <w:szCs w:val="28"/>
        </w:rPr>
        <w:t xml:space="preserve"> </w:t>
      </w:r>
      <w:r w:rsidR="00AE5785" w:rsidRPr="00CF7336">
        <w:rPr>
          <w:b/>
          <w:color w:val="auto"/>
          <w:sz w:val="28"/>
          <w:szCs w:val="28"/>
          <w:lang w:val="en-US"/>
        </w:rPr>
        <w:t>ESG</w:t>
      </w:r>
      <w:r w:rsidR="00AE5785" w:rsidRPr="00CF7336">
        <w:rPr>
          <w:b/>
          <w:color w:val="auto"/>
          <w:sz w:val="28"/>
          <w:szCs w:val="28"/>
        </w:rPr>
        <w:t xml:space="preserve"> – стратегия</w:t>
      </w:r>
      <w:r w:rsidR="004A0277" w:rsidRPr="00CF7336">
        <w:rPr>
          <w:b/>
          <w:color w:val="auto"/>
          <w:sz w:val="28"/>
          <w:szCs w:val="28"/>
        </w:rPr>
        <w:t xml:space="preserve"> </w:t>
      </w:r>
      <w:r w:rsidR="004A0277" w:rsidRPr="00CF7336">
        <w:rPr>
          <w:b/>
          <w:sz w:val="28"/>
          <w:szCs w:val="28"/>
        </w:rPr>
        <w:t>в компаниях</w:t>
      </w:r>
    </w:p>
    <w:p w14:paraId="78168966" w14:textId="30A2416B" w:rsidR="00AC28A1" w:rsidRPr="00465825" w:rsidRDefault="00AC28A1" w:rsidP="00E7369B">
      <w:pPr>
        <w:spacing w:line="360" w:lineRule="auto"/>
        <w:ind w:firstLine="709"/>
        <w:jc w:val="both"/>
        <w:rPr>
          <w:sz w:val="28"/>
        </w:rPr>
      </w:pPr>
      <w:r w:rsidRPr="00FA150C">
        <w:rPr>
          <w:sz w:val="28"/>
        </w:rPr>
        <w:t xml:space="preserve">ESG-принципы. </w:t>
      </w:r>
      <w:r w:rsidR="00FA150C">
        <w:rPr>
          <w:sz w:val="28"/>
        </w:rPr>
        <w:t xml:space="preserve">Формирование карты ключевых стейкхолдеров. Система инструментов для реализации устойчивого развития и </w:t>
      </w:r>
      <w:r w:rsidR="00FA150C">
        <w:rPr>
          <w:sz w:val="28"/>
          <w:lang w:val="en-US"/>
        </w:rPr>
        <w:t>ESG</w:t>
      </w:r>
      <w:r w:rsidR="00FA150C" w:rsidRPr="00FA150C">
        <w:rPr>
          <w:sz w:val="28"/>
        </w:rPr>
        <w:t xml:space="preserve"> </w:t>
      </w:r>
      <w:r w:rsidR="00FA150C">
        <w:rPr>
          <w:sz w:val="28"/>
        </w:rPr>
        <w:t xml:space="preserve">компании. </w:t>
      </w:r>
      <w:r w:rsidRPr="00FA150C">
        <w:rPr>
          <w:sz w:val="28"/>
        </w:rPr>
        <w:t>ESG и малый и средний бизнес. Анализ ESG</w:t>
      </w:r>
      <w:r w:rsidR="0037599B">
        <w:rPr>
          <w:sz w:val="28"/>
        </w:rPr>
        <w:t>-</w:t>
      </w:r>
      <w:r w:rsidRPr="00FA150C">
        <w:rPr>
          <w:rFonts w:eastAsia="Arial Unicode MS"/>
          <w:sz w:val="28"/>
        </w:rPr>
        <w:t>стратегий российских компаний.</w:t>
      </w:r>
      <w:r w:rsidR="00423E6F" w:rsidRPr="00FA150C">
        <w:rPr>
          <w:sz w:val="28"/>
        </w:rPr>
        <w:t xml:space="preserve"> Разработка ESG-стратегии.</w:t>
      </w:r>
      <w:r w:rsidR="00F63D77" w:rsidRPr="00FA150C">
        <w:rPr>
          <w:sz w:val="28"/>
        </w:rPr>
        <w:t xml:space="preserve"> Виды стратегических документов и их назначение. Рекомендации по разработке стратегических документов. Разработка коммуникационной</w:t>
      </w:r>
      <w:r w:rsidR="00FA150C" w:rsidRPr="00FA150C">
        <w:rPr>
          <w:sz w:val="28"/>
        </w:rPr>
        <w:t xml:space="preserve"> </w:t>
      </w:r>
      <w:r w:rsidR="00FA150C" w:rsidRPr="00FA150C">
        <w:rPr>
          <w:sz w:val="28"/>
          <w:lang w:val="en-US"/>
        </w:rPr>
        <w:t>ESG</w:t>
      </w:r>
      <w:r w:rsidR="0037599B">
        <w:rPr>
          <w:sz w:val="28"/>
        </w:rPr>
        <w:t>-</w:t>
      </w:r>
      <w:r w:rsidR="00F63D77" w:rsidRPr="00FA150C">
        <w:rPr>
          <w:sz w:val="28"/>
        </w:rPr>
        <w:t>стратегии.</w:t>
      </w:r>
    </w:p>
    <w:p w14:paraId="44C519DE" w14:textId="0CD88DB3" w:rsidR="005E318A" w:rsidRPr="00CF7336" w:rsidRDefault="00090560" w:rsidP="00E7369B">
      <w:pPr>
        <w:pStyle w:val="Default"/>
        <w:spacing w:line="360" w:lineRule="auto"/>
        <w:ind w:firstLine="709"/>
        <w:jc w:val="both"/>
        <w:rPr>
          <w:b/>
          <w:sz w:val="28"/>
          <w:szCs w:val="28"/>
        </w:rPr>
      </w:pPr>
      <w:r w:rsidRPr="00CF7336">
        <w:rPr>
          <w:b/>
          <w:bCs/>
          <w:sz w:val="28"/>
          <w:szCs w:val="28"/>
        </w:rPr>
        <w:t xml:space="preserve">Тема 6. </w:t>
      </w:r>
      <w:r w:rsidR="000B4CC2" w:rsidRPr="00CF7336">
        <w:rPr>
          <w:b/>
          <w:sz w:val="28"/>
          <w:szCs w:val="28"/>
        </w:rPr>
        <w:t xml:space="preserve">Управление </w:t>
      </w:r>
      <w:r w:rsidR="000B4CC2" w:rsidRPr="00CF7336">
        <w:rPr>
          <w:b/>
          <w:sz w:val="28"/>
          <w:szCs w:val="28"/>
          <w:lang w:val="en-US"/>
        </w:rPr>
        <w:t>ESG</w:t>
      </w:r>
      <w:r w:rsidR="000B4CC2" w:rsidRPr="00CF7336">
        <w:rPr>
          <w:b/>
          <w:sz w:val="28"/>
          <w:szCs w:val="28"/>
        </w:rPr>
        <w:t xml:space="preserve"> – трансформаци</w:t>
      </w:r>
      <w:r w:rsidR="00F91091">
        <w:rPr>
          <w:b/>
          <w:sz w:val="28"/>
          <w:szCs w:val="28"/>
        </w:rPr>
        <w:t>ей</w:t>
      </w:r>
      <w:r w:rsidR="00F87D6F">
        <w:rPr>
          <w:b/>
          <w:sz w:val="28"/>
          <w:szCs w:val="28"/>
        </w:rPr>
        <w:t xml:space="preserve"> бизнеса </w:t>
      </w:r>
    </w:p>
    <w:p w14:paraId="4E76B6DA" w14:textId="77777777" w:rsidR="001C3B16" w:rsidRDefault="005E318A" w:rsidP="00E7369B">
      <w:pPr>
        <w:pStyle w:val="Default"/>
        <w:spacing w:line="360" w:lineRule="auto"/>
        <w:ind w:firstLine="709"/>
        <w:jc w:val="both"/>
        <w:rPr>
          <w:spacing w:val="-3"/>
          <w:sz w:val="32"/>
          <w:szCs w:val="27"/>
        </w:rPr>
      </w:pPr>
      <w:r w:rsidRPr="005E318A">
        <w:rPr>
          <w:spacing w:val="-3"/>
          <w:sz w:val="28"/>
          <w:szCs w:val="27"/>
        </w:rPr>
        <w:t>Оценка и анализ</w:t>
      </w:r>
      <w:r w:rsidRPr="00AC28A1">
        <w:rPr>
          <w:spacing w:val="-3"/>
          <w:sz w:val="28"/>
          <w:szCs w:val="27"/>
        </w:rPr>
        <w:t xml:space="preserve"> </w:t>
      </w:r>
      <w:r w:rsidRPr="005E318A">
        <w:rPr>
          <w:spacing w:val="-3"/>
          <w:sz w:val="28"/>
          <w:szCs w:val="27"/>
        </w:rPr>
        <w:t>текущего состояния бизнеса в отношении экологических, социальных и управленческих аспектов. Разработка стратегии</w:t>
      </w:r>
      <w:r w:rsidRPr="00AC28A1">
        <w:rPr>
          <w:spacing w:val="-3"/>
          <w:sz w:val="28"/>
          <w:szCs w:val="27"/>
        </w:rPr>
        <w:t xml:space="preserve"> </w:t>
      </w:r>
      <w:r w:rsidRPr="005E318A">
        <w:rPr>
          <w:spacing w:val="-3"/>
          <w:sz w:val="28"/>
          <w:szCs w:val="27"/>
        </w:rPr>
        <w:t>ESG-трансформации, включающей определение целей и показателей для каждого аспекта ESG, разработку планов действий и ресурсов для их достижения, а также установление механизмов контроля и отчетности.</w:t>
      </w:r>
      <w:r w:rsidR="00AC28A1" w:rsidRPr="00AC28A1">
        <w:rPr>
          <w:spacing w:val="-3"/>
          <w:sz w:val="28"/>
          <w:szCs w:val="27"/>
        </w:rPr>
        <w:t xml:space="preserve"> </w:t>
      </w:r>
    </w:p>
    <w:p w14:paraId="6193A737" w14:textId="3D0A47F1" w:rsidR="0012655D" w:rsidRPr="001C3B16" w:rsidRDefault="00090560" w:rsidP="00E7369B">
      <w:pPr>
        <w:pStyle w:val="Default"/>
        <w:spacing w:line="360" w:lineRule="auto"/>
        <w:ind w:firstLine="709"/>
        <w:jc w:val="both"/>
        <w:rPr>
          <w:spacing w:val="-3"/>
          <w:sz w:val="32"/>
          <w:szCs w:val="27"/>
        </w:rPr>
      </w:pPr>
      <w:r w:rsidRPr="00CF7336">
        <w:rPr>
          <w:b/>
          <w:bCs/>
          <w:sz w:val="28"/>
          <w:szCs w:val="28"/>
        </w:rPr>
        <w:lastRenderedPageBreak/>
        <w:t xml:space="preserve">Тема 7. </w:t>
      </w:r>
      <w:r w:rsidR="000B4CC2" w:rsidRPr="00CF7336">
        <w:rPr>
          <w:b/>
          <w:sz w:val="28"/>
          <w:szCs w:val="28"/>
        </w:rPr>
        <w:t xml:space="preserve">Подготовка кадров для ESG – трансформации </w:t>
      </w:r>
      <w:r w:rsidR="00F87D6F">
        <w:rPr>
          <w:b/>
          <w:sz w:val="28"/>
          <w:szCs w:val="28"/>
        </w:rPr>
        <w:t xml:space="preserve">бизнеса </w:t>
      </w:r>
    </w:p>
    <w:p w14:paraId="4317D95F" w14:textId="260409F1" w:rsidR="00CF7336" w:rsidRPr="00CF7336" w:rsidRDefault="0012655D" w:rsidP="00E7369B">
      <w:pPr>
        <w:spacing w:line="360" w:lineRule="auto"/>
        <w:ind w:firstLine="709"/>
        <w:jc w:val="both"/>
        <w:rPr>
          <w:sz w:val="28"/>
        </w:rPr>
      </w:pPr>
      <w:r w:rsidRPr="00CF7336">
        <w:rPr>
          <w:rFonts w:eastAsia="Arial Unicode MS"/>
          <w:sz w:val="28"/>
        </w:rPr>
        <w:t>Портрет ESG</w:t>
      </w:r>
      <w:r w:rsidR="00F2380A">
        <w:rPr>
          <w:rFonts w:eastAsia="Arial Unicode MS"/>
          <w:sz w:val="28"/>
        </w:rPr>
        <w:t>-</w:t>
      </w:r>
      <w:r w:rsidRPr="00CF7336">
        <w:rPr>
          <w:rFonts w:eastAsia="Arial Unicode MS"/>
          <w:sz w:val="28"/>
        </w:rPr>
        <w:t xml:space="preserve">специалиста в компании. Система компетенций </w:t>
      </w:r>
      <w:r w:rsidR="00D87545" w:rsidRPr="00CF7336">
        <w:rPr>
          <w:rFonts w:eastAsia="Arial Unicode MS"/>
          <w:sz w:val="28"/>
        </w:rPr>
        <w:t>у ESG</w:t>
      </w:r>
      <w:r w:rsidR="00F2380A">
        <w:rPr>
          <w:rFonts w:eastAsia="Arial Unicode MS"/>
          <w:sz w:val="28"/>
        </w:rPr>
        <w:t>-</w:t>
      </w:r>
      <w:r w:rsidRPr="00CF7336">
        <w:rPr>
          <w:rFonts w:eastAsia="Arial Unicode MS"/>
          <w:sz w:val="28"/>
        </w:rPr>
        <w:t xml:space="preserve"> специалиста. КPI ESG</w:t>
      </w:r>
      <w:r w:rsidR="00F2380A">
        <w:rPr>
          <w:rFonts w:eastAsia="Arial Unicode MS"/>
          <w:sz w:val="28"/>
        </w:rPr>
        <w:t>-</w:t>
      </w:r>
      <w:r w:rsidRPr="00CF7336">
        <w:rPr>
          <w:rFonts w:eastAsia="Arial Unicode MS"/>
          <w:sz w:val="28"/>
        </w:rPr>
        <w:t>специалиста в компании. KPI по ESG в системе корпоративного управления: совет директоров, правление, генеральный директор.</w:t>
      </w:r>
      <w:r w:rsidR="00CF7336" w:rsidRPr="00CF7336">
        <w:rPr>
          <w:rFonts w:eastAsia="Arial Unicode MS"/>
          <w:sz w:val="28"/>
        </w:rPr>
        <w:t xml:space="preserve"> </w:t>
      </w:r>
      <w:r w:rsidR="00704358">
        <w:rPr>
          <w:sz w:val="28"/>
        </w:rPr>
        <w:t>Проблемы</w:t>
      </w:r>
      <w:r w:rsidR="00CF7336" w:rsidRPr="00CF7336">
        <w:rPr>
          <w:sz w:val="28"/>
        </w:rPr>
        <w:t xml:space="preserve"> образования в сфере устойчивого развития</w:t>
      </w:r>
      <w:r w:rsidR="00704358">
        <w:rPr>
          <w:sz w:val="28"/>
        </w:rPr>
        <w:t xml:space="preserve"> и </w:t>
      </w:r>
      <w:r w:rsidR="00704358" w:rsidRPr="00CF7336">
        <w:rPr>
          <w:rFonts w:eastAsia="Arial Unicode MS"/>
          <w:sz w:val="28"/>
        </w:rPr>
        <w:t>ESG</w:t>
      </w:r>
      <w:r w:rsidR="00CF7336" w:rsidRPr="00CF7336">
        <w:rPr>
          <w:sz w:val="28"/>
        </w:rPr>
        <w:t>.</w:t>
      </w:r>
      <w:r w:rsidR="00CF7336" w:rsidRPr="00CF7336">
        <w:rPr>
          <w:rFonts w:eastAsia="Arial Unicode MS"/>
          <w:sz w:val="28"/>
        </w:rPr>
        <w:t xml:space="preserve"> Карьера ESG</w:t>
      </w:r>
      <w:r w:rsidR="00F2380A">
        <w:rPr>
          <w:rFonts w:eastAsia="Arial Unicode MS"/>
          <w:sz w:val="28"/>
        </w:rPr>
        <w:t>-</w:t>
      </w:r>
      <w:r w:rsidR="00CF7336" w:rsidRPr="00CF7336">
        <w:rPr>
          <w:rFonts w:eastAsia="Arial Unicode MS"/>
          <w:sz w:val="28"/>
        </w:rPr>
        <w:t>специалиста.</w:t>
      </w:r>
    </w:p>
    <w:p w14:paraId="36CBE48C" w14:textId="7ED0CC1B" w:rsidR="00090560" w:rsidRDefault="00090560" w:rsidP="00D87545">
      <w:pPr>
        <w:pStyle w:val="1"/>
        <w:spacing w:before="0" w:after="0" w:line="360" w:lineRule="auto"/>
        <w:ind w:firstLine="709"/>
        <w:jc w:val="both"/>
        <w:rPr>
          <w:rFonts w:ascii="Times New Roman" w:hAnsi="Times New Roman" w:cs="Times New Roman"/>
          <w:sz w:val="28"/>
          <w:szCs w:val="28"/>
        </w:rPr>
      </w:pPr>
      <w:bookmarkStart w:id="21" w:name="_Toc18943795"/>
      <w:bookmarkStart w:id="22" w:name="_Toc20233566"/>
      <w:bookmarkEnd w:id="19"/>
      <w:r w:rsidRPr="009D3B49">
        <w:rPr>
          <w:rFonts w:ascii="Times New Roman" w:hAnsi="Times New Roman" w:cs="Times New Roman"/>
          <w:sz w:val="28"/>
          <w:szCs w:val="28"/>
        </w:rPr>
        <w:t>5.2. Учебно-тематический план</w:t>
      </w:r>
      <w:bookmarkEnd w:id="20"/>
      <w:bookmarkEnd w:id="21"/>
      <w:bookmarkEnd w:id="22"/>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0"/>
        <w:gridCol w:w="850"/>
        <w:gridCol w:w="993"/>
        <w:gridCol w:w="992"/>
        <w:gridCol w:w="1559"/>
        <w:gridCol w:w="1134"/>
        <w:gridCol w:w="2268"/>
      </w:tblGrid>
      <w:tr w:rsidR="00090560" w:rsidRPr="004A0277" w14:paraId="6010D403" w14:textId="77777777" w:rsidTr="00166C7F">
        <w:trPr>
          <w:jc w:val="center"/>
        </w:trPr>
        <w:tc>
          <w:tcPr>
            <w:tcW w:w="567" w:type="dxa"/>
            <w:vMerge w:val="restart"/>
          </w:tcPr>
          <w:p w14:paraId="470B96DE" w14:textId="77777777" w:rsidR="00090560" w:rsidRPr="004A0277" w:rsidRDefault="00090560" w:rsidP="004A0277">
            <w:pPr>
              <w:widowControl w:val="0"/>
              <w:rPr>
                <w:sz w:val="22"/>
                <w:szCs w:val="22"/>
              </w:rPr>
            </w:pPr>
            <w:r w:rsidRPr="004A0277">
              <w:rPr>
                <w:sz w:val="22"/>
                <w:szCs w:val="22"/>
              </w:rPr>
              <w:t>№ п/п</w:t>
            </w:r>
          </w:p>
        </w:tc>
        <w:tc>
          <w:tcPr>
            <w:tcW w:w="1980" w:type="dxa"/>
            <w:vMerge w:val="restart"/>
          </w:tcPr>
          <w:p w14:paraId="22A78B7B" w14:textId="77777777" w:rsidR="00090560" w:rsidRPr="004A0277" w:rsidRDefault="00090560" w:rsidP="004A0277">
            <w:pPr>
              <w:widowControl w:val="0"/>
              <w:rPr>
                <w:sz w:val="22"/>
                <w:szCs w:val="22"/>
              </w:rPr>
            </w:pPr>
            <w:r w:rsidRPr="004A0277">
              <w:rPr>
                <w:sz w:val="22"/>
                <w:szCs w:val="22"/>
              </w:rPr>
              <w:t>Наименование тем (разделов) дисциплины</w:t>
            </w:r>
          </w:p>
        </w:tc>
        <w:tc>
          <w:tcPr>
            <w:tcW w:w="5528" w:type="dxa"/>
            <w:gridSpan w:val="5"/>
          </w:tcPr>
          <w:p w14:paraId="109EB671" w14:textId="77777777" w:rsidR="00090560" w:rsidRPr="004A0277" w:rsidRDefault="00090560" w:rsidP="004A0277">
            <w:pPr>
              <w:widowControl w:val="0"/>
              <w:jc w:val="center"/>
              <w:rPr>
                <w:sz w:val="22"/>
                <w:szCs w:val="22"/>
              </w:rPr>
            </w:pPr>
            <w:r w:rsidRPr="004A0277">
              <w:rPr>
                <w:sz w:val="22"/>
                <w:szCs w:val="22"/>
              </w:rPr>
              <w:t>Трудоемкость в часах</w:t>
            </w:r>
          </w:p>
        </w:tc>
        <w:tc>
          <w:tcPr>
            <w:tcW w:w="2268" w:type="dxa"/>
            <w:vMerge w:val="restart"/>
          </w:tcPr>
          <w:p w14:paraId="33C9CED7" w14:textId="77777777" w:rsidR="00090560" w:rsidRPr="004A0277" w:rsidRDefault="00090560" w:rsidP="004A0277">
            <w:pPr>
              <w:widowControl w:val="0"/>
              <w:rPr>
                <w:sz w:val="22"/>
                <w:szCs w:val="22"/>
              </w:rPr>
            </w:pPr>
            <w:r w:rsidRPr="004A0277">
              <w:rPr>
                <w:sz w:val="22"/>
                <w:szCs w:val="22"/>
              </w:rPr>
              <w:t>Формы текущего контроля успеваемости</w:t>
            </w:r>
          </w:p>
        </w:tc>
      </w:tr>
      <w:tr w:rsidR="004A0277" w:rsidRPr="004A0277" w14:paraId="782E98A7" w14:textId="77777777" w:rsidTr="00166C7F">
        <w:trPr>
          <w:jc w:val="center"/>
        </w:trPr>
        <w:tc>
          <w:tcPr>
            <w:tcW w:w="567" w:type="dxa"/>
            <w:vMerge/>
          </w:tcPr>
          <w:p w14:paraId="00A262FE" w14:textId="77777777" w:rsidR="00090560" w:rsidRPr="004A0277" w:rsidRDefault="00090560" w:rsidP="004A0277">
            <w:pPr>
              <w:widowControl w:val="0"/>
              <w:rPr>
                <w:sz w:val="22"/>
                <w:szCs w:val="22"/>
              </w:rPr>
            </w:pPr>
          </w:p>
        </w:tc>
        <w:tc>
          <w:tcPr>
            <w:tcW w:w="1980" w:type="dxa"/>
            <w:vMerge/>
          </w:tcPr>
          <w:p w14:paraId="70BC4CF6" w14:textId="77777777" w:rsidR="00090560" w:rsidRPr="004A0277" w:rsidRDefault="00090560" w:rsidP="004A0277">
            <w:pPr>
              <w:widowControl w:val="0"/>
              <w:rPr>
                <w:sz w:val="22"/>
                <w:szCs w:val="22"/>
              </w:rPr>
            </w:pPr>
          </w:p>
        </w:tc>
        <w:tc>
          <w:tcPr>
            <w:tcW w:w="850" w:type="dxa"/>
            <w:vMerge w:val="restart"/>
          </w:tcPr>
          <w:p w14:paraId="02E17D65" w14:textId="77777777" w:rsidR="00090560" w:rsidRPr="004A0277" w:rsidRDefault="00090560" w:rsidP="004A0277">
            <w:pPr>
              <w:widowControl w:val="0"/>
              <w:rPr>
                <w:sz w:val="22"/>
                <w:szCs w:val="22"/>
              </w:rPr>
            </w:pPr>
            <w:r w:rsidRPr="004A0277">
              <w:rPr>
                <w:sz w:val="22"/>
                <w:szCs w:val="22"/>
              </w:rPr>
              <w:t>Всего</w:t>
            </w:r>
          </w:p>
        </w:tc>
        <w:tc>
          <w:tcPr>
            <w:tcW w:w="3544" w:type="dxa"/>
            <w:gridSpan w:val="3"/>
          </w:tcPr>
          <w:p w14:paraId="1F944CA8" w14:textId="77777777" w:rsidR="0020114A" w:rsidRPr="004A0277" w:rsidRDefault="00090560" w:rsidP="004A0277">
            <w:pPr>
              <w:widowControl w:val="0"/>
              <w:jc w:val="center"/>
              <w:rPr>
                <w:sz w:val="22"/>
                <w:szCs w:val="22"/>
              </w:rPr>
            </w:pPr>
            <w:r w:rsidRPr="004A0277">
              <w:rPr>
                <w:sz w:val="22"/>
                <w:szCs w:val="22"/>
              </w:rPr>
              <w:t>Контактная работа</w:t>
            </w:r>
            <w:r w:rsidR="0023135E" w:rsidRPr="004A0277">
              <w:rPr>
                <w:sz w:val="22"/>
                <w:szCs w:val="22"/>
              </w:rPr>
              <w:t>*</w:t>
            </w:r>
            <w:r w:rsidRPr="004A0277">
              <w:rPr>
                <w:sz w:val="22"/>
                <w:szCs w:val="22"/>
              </w:rPr>
              <w:t xml:space="preserve"> </w:t>
            </w:r>
          </w:p>
          <w:p w14:paraId="174D8F05" w14:textId="77777777" w:rsidR="00090560" w:rsidRPr="004A0277" w:rsidRDefault="00090560" w:rsidP="004A0277">
            <w:pPr>
              <w:widowControl w:val="0"/>
              <w:jc w:val="center"/>
              <w:rPr>
                <w:sz w:val="22"/>
                <w:szCs w:val="22"/>
              </w:rPr>
            </w:pPr>
            <w:r w:rsidRPr="004A0277">
              <w:rPr>
                <w:sz w:val="22"/>
                <w:szCs w:val="22"/>
              </w:rPr>
              <w:t>- Аудиторная работа</w:t>
            </w:r>
          </w:p>
        </w:tc>
        <w:tc>
          <w:tcPr>
            <w:tcW w:w="1134" w:type="dxa"/>
            <w:vMerge w:val="restart"/>
          </w:tcPr>
          <w:p w14:paraId="15746FF6" w14:textId="77777777" w:rsidR="00090560" w:rsidRPr="004A0277" w:rsidRDefault="00090560" w:rsidP="004A0277">
            <w:pPr>
              <w:widowControl w:val="0"/>
              <w:rPr>
                <w:sz w:val="22"/>
                <w:szCs w:val="22"/>
              </w:rPr>
            </w:pPr>
            <w:r w:rsidRPr="004A0277">
              <w:rPr>
                <w:sz w:val="22"/>
                <w:szCs w:val="22"/>
              </w:rPr>
              <w:t>Самостоятельная работа</w:t>
            </w:r>
          </w:p>
        </w:tc>
        <w:tc>
          <w:tcPr>
            <w:tcW w:w="2268" w:type="dxa"/>
            <w:vMerge/>
          </w:tcPr>
          <w:p w14:paraId="2EF7EC3C" w14:textId="77777777" w:rsidR="00090560" w:rsidRPr="004A0277" w:rsidRDefault="00090560" w:rsidP="004A0277">
            <w:pPr>
              <w:widowControl w:val="0"/>
              <w:rPr>
                <w:sz w:val="22"/>
                <w:szCs w:val="22"/>
              </w:rPr>
            </w:pPr>
          </w:p>
        </w:tc>
      </w:tr>
      <w:tr w:rsidR="004A0277" w:rsidRPr="004A0277" w14:paraId="0F5C641F" w14:textId="77777777" w:rsidTr="00166C7F">
        <w:trPr>
          <w:jc w:val="center"/>
        </w:trPr>
        <w:tc>
          <w:tcPr>
            <w:tcW w:w="567" w:type="dxa"/>
            <w:vMerge/>
          </w:tcPr>
          <w:p w14:paraId="2EA33D39" w14:textId="77777777" w:rsidR="00090560" w:rsidRPr="004A0277" w:rsidRDefault="00090560" w:rsidP="004A0277">
            <w:pPr>
              <w:widowControl w:val="0"/>
              <w:rPr>
                <w:sz w:val="22"/>
                <w:szCs w:val="22"/>
              </w:rPr>
            </w:pPr>
          </w:p>
        </w:tc>
        <w:tc>
          <w:tcPr>
            <w:tcW w:w="1980" w:type="dxa"/>
            <w:vMerge/>
          </w:tcPr>
          <w:p w14:paraId="4770859B" w14:textId="77777777" w:rsidR="00090560" w:rsidRPr="004A0277" w:rsidRDefault="00090560" w:rsidP="004A0277">
            <w:pPr>
              <w:widowControl w:val="0"/>
              <w:rPr>
                <w:sz w:val="22"/>
                <w:szCs w:val="22"/>
              </w:rPr>
            </w:pPr>
          </w:p>
        </w:tc>
        <w:tc>
          <w:tcPr>
            <w:tcW w:w="850" w:type="dxa"/>
            <w:vMerge/>
          </w:tcPr>
          <w:p w14:paraId="42C2533D" w14:textId="77777777" w:rsidR="00090560" w:rsidRPr="004A0277" w:rsidRDefault="00090560" w:rsidP="004A0277">
            <w:pPr>
              <w:widowControl w:val="0"/>
              <w:rPr>
                <w:sz w:val="22"/>
                <w:szCs w:val="22"/>
              </w:rPr>
            </w:pPr>
          </w:p>
        </w:tc>
        <w:tc>
          <w:tcPr>
            <w:tcW w:w="993" w:type="dxa"/>
          </w:tcPr>
          <w:p w14:paraId="34003363" w14:textId="77777777" w:rsidR="00090560" w:rsidRPr="004A0277" w:rsidRDefault="00090560" w:rsidP="004A0277">
            <w:pPr>
              <w:widowControl w:val="0"/>
              <w:rPr>
                <w:sz w:val="22"/>
                <w:szCs w:val="22"/>
              </w:rPr>
            </w:pPr>
            <w:r w:rsidRPr="004A0277">
              <w:rPr>
                <w:sz w:val="22"/>
                <w:szCs w:val="22"/>
              </w:rPr>
              <w:t>Общая, в т.ч.:</w:t>
            </w:r>
          </w:p>
        </w:tc>
        <w:tc>
          <w:tcPr>
            <w:tcW w:w="992" w:type="dxa"/>
          </w:tcPr>
          <w:p w14:paraId="06C029D8" w14:textId="77777777" w:rsidR="00090560" w:rsidRPr="004A0277" w:rsidRDefault="00090560" w:rsidP="004A0277">
            <w:pPr>
              <w:widowControl w:val="0"/>
              <w:rPr>
                <w:sz w:val="22"/>
                <w:szCs w:val="22"/>
              </w:rPr>
            </w:pPr>
            <w:r w:rsidRPr="004A0277">
              <w:rPr>
                <w:sz w:val="22"/>
                <w:szCs w:val="22"/>
              </w:rPr>
              <w:t>Лекции</w:t>
            </w:r>
          </w:p>
        </w:tc>
        <w:tc>
          <w:tcPr>
            <w:tcW w:w="1559" w:type="dxa"/>
          </w:tcPr>
          <w:p w14:paraId="151204E2" w14:textId="77777777" w:rsidR="00090560" w:rsidRPr="004A0277" w:rsidRDefault="00090560" w:rsidP="004A0277">
            <w:pPr>
              <w:widowControl w:val="0"/>
              <w:rPr>
                <w:sz w:val="22"/>
                <w:szCs w:val="22"/>
              </w:rPr>
            </w:pPr>
            <w:r w:rsidRPr="004A0277">
              <w:rPr>
                <w:sz w:val="22"/>
                <w:szCs w:val="22"/>
              </w:rPr>
              <w:t>Семинары, практические   занятия</w:t>
            </w:r>
          </w:p>
        </w:tc>
        <w:tc>
          <w:tcPr>
            <w:tcW w:w="1134" w:type="dxa"/>
            <w:vMerge/>
          </w:tcPr>
          <w:p w14:paraId="6F521B87" w14:textId="77777777" w:rsidR="00090560" w:rsidRPr="004A0277" w:rsidRDefault="00090560" w:rsidP="004A0277">
            <w:pPr>
              <w:widowControl w:val="0"/>
              <w:rPr>
                <w:sz w:val="22"/>
                <w:szCs w:val="22"/>
              </w:rPr>
            </w:pPr>
          </w:p>
        </w:tc>
        <w:tc>
          <w:tcPr>
            <w:tcW w:w="2268" w:type="dxa"/>
            <w:vMerge/>
          </w:tcPr>
          <w:p w14:paraId="3BF70A8C" w14:textId="77777777" w:rsidR="00090560" w:rsidRPr="004A0277" w:rsidRDefault="00090560" w:rsidP="004A0277">
            <w:pPr>
              <w:widowControl w:val="0"/>
              <w:rPr>
                <w:sz w:val="22"/>
                <w:szCs w:val="22"/>
              </w:rPr>
            </w:pPr>
          </w:p>
        </w:tc>
      </w:tr>
      <w:tr w:rsidR="004A0277" w:rsidRPr="004A0277" w14:paraId="4107E611" w14:textId="77777777" w:rsidTr="00166C7F">
        <w:trPr>
          <w:jc w:val="center"/>
        </w:trPr>
        <w:tc>
          <w:tcPr>
            <w:tcW w:w="567" w:type="dxa"/>
          </w:tcPr>
          <w:p w14:paraId="6679A2C5"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63665188" w14:textId="50CBA966" w:rsidR="00090560" w:rsidRPr="004A0277" w:rsidRDefault="00260A97" w:rsidP="004A0277">
            <w:pPr>
              <w:rPr>
                <w:sz w:val="22"/>
                <w:szCs w:val="22"/>
              </w:rPr>
            </w:pPr>
            <w:r w:rsidRPr="004A0277">
              <w:rPr>
                <w:sz w:val="22"/>
                <w:szCs w:val="22"/>
              </w:rPr>
              <w:t>ESG: сущность, содержание, предпосылки</w:t>
            </w:r>
          </w:p>
        </w:tc>
        <w:tc>
          <w:tcPr>
            <w:tcW w:w="850" w:type="dxa"/>
          </w:tcPr>
          <w:p w14:paraId="6752B2CF" w14:textId="3C088F21" w:rsidR="00090560" w:rsidRPr="004A0277" w:rsidRDefault="00090560" w:rsidP="004A0277">
            <w:pPr>
              <w:widowControl w:val="0"/>
              <w:jc w:val="center"/>
              <w:rPr>
                <w:sz w:val="22"/>
                <w:szCs w:val="22"/>
              </w:rPr>
            </w:pPr>
            <w:r w:rsidRPr="004A0277">
              <w:rPr>
                <w:sz w:val="22"/>
                <w:szCs w:val="22"/>
              </w:rPr>
              <w:t>1</w:t>
            </w:r>
            <w:r w:rsidR="006042B7">
              <w:rPr>
                <w:sz w:val="22"/>
                <w:szCs w:val="22"/>
              </w:rPr>
              <w:t>6</w:t>
            </w:r>
          </w:p>
        </w:tc>
        <w:tc>
          <w:tcPr>
            <w:tcW w:w="993" w:type="dxa"/>
          </w:tcPr>
          <w:p w14:paraId="6AA29852" w14:textId="77777777" w:rsidR="00090560" w:rsidRPr="004A0277" w:rsidRDefault="00090560" w:rsidP="004A0277">
            <w:pPr>
              <w:widowControl w:val="0"/>
              <w:jc w:val="center"/>
              <w:rPr>
                <w:sz w:val="22"/>
                <w:szCs w:val="22"/>
                <w:lang w:val="en-US"/>
              </w:rPr>
            </w:pPr>
            <w:r w:rsidRPr="004A0277">
              <w:rPr>
                <w:sz w:val="22"/>
                <w:szCs w:val="22"/>
                <w:lang w:val="en-US"/>
              </w:rPr>
              <w:t>6</w:t>
            </w:r>
          </w:p>
        </w:tc>
        <w:tc>
          <w:tcPr>
            <w:tcW w:w="992" w:type="dxa"/>
          </w:tcPr>
          <w:p w14:paraId="7ABA7BEB" w14:textId="77777777" w:rsidR="00090560" w:rsidRPr="004A0277" w:rsidRDefault="00090560" w:rsidP="004A0277">
            <w:pPr>
              <w:widowControl w:val="0"/>
              <w:jc w:val="center"/>
              <w:rPr>
                <w:sz w:val="22"/>
                <w:szCs w:val="22"/>
                <w:lang w:val="en-US"/>
              </w:rPr>
            </w:pPr>
            <w:r w:rsidRPr="004A0277">
              <w:rPr>
                <w:sz w:val="22"/>
                <w:szCs w:val="22"/>
                <w:lang w:val="en-US"/>
              </w:rPr>
              <w:t>2</w:t>
            </w:r>
          </w:p>
        </w:tc>
        <w:tc>
          <w:tcPr>
            <w:tcW w:w="1559" w:type="dxa"/>
          </w:tcPr>
          <w:p w14:paraId="5F30E96B" w14:textId="77777777" w:rsidR="00090560" w:rsidRPr="004A0277" w:rsidRDefault="00090560" w:rsidP="004A0277">
            <w:pPr>
              <w:widowControl w:val="0"/>
              <w:jc w:val="center"/>
              <w:rPr>
                <w:sz w:val="22"/>
                <w:szCs w:val="22"/>
                <w:lang w:val="en-US"/>
              </w:rPr>
            </w:pPr>
            <w:r w:rsidRPr="004A0277">
              <w:rPr>
                <w:sz w:val="22"/>
                <w:szCs w:val="22"/>
                <w:lang w:val="en-US"/>
              </w:rPr>
              <w:t>4</w:t>
            </w:r>
          </w:p>
        </w:tc>
        <w:tc>
          <w:tcPr>
            <w:tcW w:w="1134" w:type="dxa"/>
          </w:tcPr>
          <w:p w14:paraId="7277A23B" w14:textId="5DC70CDB" w:rsidR="00090560" w:rsidRPr="006042B7" w:rsidRDefault="00090560" w:rsidP="004A0277">
            <w:pPr>
              <w:widowControl w:val="0"/>
              <w:jc w:val="center"/>
              <w:rPr>
                <w:sz w:val="22"/>
                <w:szCs w:val="22"/>
              </w:rPr>
            </w:pPr>
            <w:r w:rsidRPr="004A0277">
              <w:rPr>
                <w:sz w:val="22"/>
                <w:szCs w:val="22"/>
                <w:lang w:val="en-US"/>
              </w:rPr>
              <w:t>1</w:t>
            </w:r>
            <w:r w:rsidR="006042B7">
              <w:rPr>
                <w:sz w:val="22"/>
                <w:szCs w:val="22"/>
              </w:rPr>
              <w:t>0</w:t>
            </w:r>
          </w:p>
        </w:tc>
        <w:tc>
          <w:tcPr>
            <w:tcW w:w="2268" w:type="dxa"/>
          </w:tcPr>
          <w:p w14:paraId="7297B501" w14:textId="3FBA0BE3" w:rsidR="00465825" w:rsidRPr="004A0277" w:rsidRDefault="00090560" w:rsidP="00166C7F">
            <w:pPr>
              <w:widowControl w:val="0"/>
              <w:rPr>
                <w:sz w:val="22"/>
                <w:szCs w:val="22"/>
              </w:rPr>
            </w:pPr>
            <w:r w:rsidRPr="004A0277">
              <w:rPr>
                <w:color w:val="000000"/>
                <w:sz w:val="22"/>
                <w:szCs w:val="22"/>
              </w:rPr>
              <w:t>опрос, дискуссия решение тестовых заданий</w:t>
            </w:r>
          </w:p>
        </w:tc>
      </w:tr>
      <w:tr w:rsidR="004A0277" w:rsidRPr="004A0277" w14:paraId="54A74AA3" w14:textId="77777777" w:rsidTr="00166C7F">
        <w:trPr>
          <w:jc w:val="center"/>
        </w:trPr>
        <w:tc>
          <w:tcPr>
            <w:tcW w:w="567" w:type="dxa"/>
          </w:tcPr>
          <w:p w14:paraId="6711FA02"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70C79D28" w14:textId="34E4F920" w:rsidR="00E7547A" w:rsidRPr="00E7547A" w:rsidRDefault="00E7547A" w:rsidP="00E7547A">
            <w:pPr>
              <w:rPr>
                <w:sz w:val="22"/>
              </w:rPr>
            </w:pPr>
            <w:r w:rsidRPr="00E7547A">
              <w:rPr>
                <w:sz w:val="22"/>
              </w:rPr>
              <w:t xml:space="preserve">ESG: основные элементы </w:t>
            </w:r>
          </w:p>
          <w:p w14:paraId="37B104C8" w14:textId="3755C732" w:rsidR="00090560" w:rsidRPr="004A0277" w:rsidRDefault="00090560" w:rsidP="004A0277">
            <w:pPr>
              <w:rPr>
                <w:sz w:val="22"/>
                <w:szCs w:val="22"/>
              </w:rPr>
            </w:pPr>
          </w:p>
        </w:tc>
        <w:tc>
          <w:tcPr>
            <w:tcW w:w="850" w:type="dxa"/>
          </w:tcPr>
          <w:p w14:paraId="1D112F45" w14:textId="5BB6DF87" w:rsidR="00090560" w:rsidRPr="004A0277" w:rsidRDefault="006042B7" w:rsidP="004A0277">
            <w:pPr>
              <w:widowControl w:val="0"/>
              <w:jc w:val="center"/>
              <w:rPr>
                <w:sz w:val="22"/>
                <w:szCs w:val="22"/>
              </w:rPr>
            </w:pPr>
            <w:r>
              <w:rPr>
                <w:sz w:val="22"/>
                <w:szCs w:val="22"/>
              </w:rPr>
              <w:t>30</w:t>
            </w:r>
          </w:p>
        </w:tc>
        <w:tc>
          <w:tcPr>
            <w:tcW w:w="993" w:type="dxa"/>
          </w:tcPr>
          <w:p w14:paraId="374F2FE7" w14:textId="193DC1F6" w:rsidR="00090560" w:rsidRPr="006042B7" w:rsidRDefault="006042B7" w:rsidP="004A0277">
            <w:pPr>
              <w:widowControl w:val="0"/>
              <w:jc w:val="center"/>
              <w:rPr>
                <w:sz w:val="22"/>
                <w:szCs w:val="22"/>
              </w:rPr>
            </w:pPr>
            <w:r>
              <w:rPr>
                <w:sz w:val="22"/>
                <w:szCs w:val="22"/>
              </w:rPr>
              <w:t>10</w:t>
            </w:r>
          </w:p>
        </w:tc>
        <w:tc>
          <w:tcPr>
            <w:tcW w:w="992" w:type="dxa"/>
          </w:tcPr>
          <w:p w14:paraId="73ED6F7B" w14:textId="7C2C5376" w:rsidR="00090560" w:rsidRPr="004A0277" w:rsidRDefault="00A03B8D" w:rsidP="004A0277">
            <w:pPr>
              <w:widowControl w:val="0"/>
              <w:jc w:val="center"/>
              <w:rPr>
                <w:sz w:val="22"/>
                <w:szCs w:val="22"/>
              </w:rPr>
            </w:pPr>
            <w:r>
              <w:rPr>
                <w:sz w:val="22"/>
                <w:szCs w:val="22"/>
              </w:rPr>
              <w:t>4</w:t>
            </w:r>
          </w:p>
        </w:tc>
        <w:tc>
          <w:tcPr>
            <w:tcW w:w="1559" w:type="dxa"/>
          </w:tcPr>
          <w:p w14:paraId="76DAB538" w14:textId="40F708B9" w:rsidR="00090560" w:rsidRPr="004A0277" w:rsidRDefault="006042B7" w:rsidP="004A0277">
            <w:pPr>
              <w:widowControl w:val="0"/>
              <w:jc w:val="center"/>
              <w:rPr>
                <w:sz w:val="22"/>
                <w:szCs w:val="22"/>
              </w:rPr>
            </w:pPr>
            <w:r>
              <w:rPr>
                <w:sz w:val="22"/>
                <w:szCs w:val="22"/>
              </w:rPr>
              <w:t>6</w:t>
            </w:r>
          </w:p>
        </w:tc>
        <w:tc>
          <w:tcPr>
            <w:tcW w:w="1134" w:type="dxa"/>
          </w:tcPr>
          <w:p w14:paraId="3F6728FE" w14:textId="0527C325" w:rsidR="00090560" w:rsidRPr="006042B7" w:rsidRDefault="006042B7" w:rsidP="004A0277">
            <w:pPr>
              <w:widowControl w:val="0"/>
              <w:jc w:val="center"/>
              <w:rPr>
                <w:sz w:val="22"/>
                <w:szCs w:val="22"/>
              </w:rPr>
            </w:pPr>
            <w:r>
              <w:rPr>
                <w:sz w:val="22"/>
                <w:szCs w:val="22"/>
              </w:rPr>
              <w:t>20</w:t>
            </w:r>
          </w:p>
        </w:tc>
        <w:tc>
          <w:tcPr>
            <w:tcW w:w="2268" w:type="dxa"/>
          </w:tcPr>
          <w:p w14:paraId="739C77A8" w14:textId="13A920C8" w:rsidR="00465825" w:rsidRPr="004A0277" w:rsidRDefault="00637846" w:rsidP="00166C7F">
            <w:pPr>
              <w:pStyle w:val="Default"/>
              <w:rPr>
                <w:sz w:val="22"/>
                <w:szCs w:val="22"/>
              </w:rPr>
            </w:pPr>
            <w:r w:rsidRPr="004A0277">
              <w:rPr>
                <w:rFonts w:eastAsia="Times New Roman"/>
                <w:color w:val="auto"/>
                <w:sz w:val="22"/>
                <w:szCs w:val="22"/>
              </w:rPr>
              <w:t xml:space="preserve">опрос, </w:t>
            </w:r>
            <w:r w:rsidR="00090560" w:rsidRPr="004A0277">
              <w:rPr>
                <w:sz w:val="22"/>
                <w:szCs w:val="22"/>
              </w:rPr>
              <w:t>решение тестовых и практических заданий</w:t>
            </w:r>
          </w:p>
        </w:tc>
      </w:tr>
      <w:tr w:rsidR="004A0277" w:rsidRPr="004A0277" w14:paraId="192F7131" w14:textId="77777777" w:rsidTr="00166C7F">
        <w:trPr>
          <w:trHeight w:val="1268"/>
          <w:jc w:val="center"/>
        </w:trPr>
        <w:tc>
          <w:tcPr>
            <w:tcW w:w="567" w:type="dxa"/>
          </w:tcPr>
          <w:p w14:paraId="30E72A8E"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2F584D2C" w14:textId="39F56634" w:rsidR="00090560" w:rsidRPr="004A0277" w:rsidRDefault="004541E0" w:rsidP="00D87545">
            <w:pPr>
              <w:rPr>
                <w:sz w:val="22"/>
                <w:szCs w:val="22"/>
              </w:rPr>
            </w:pPr>
            <w:r w:rsidRPr="004A0277">
              <w:rPr>
                <w:sz w:val="22"/>
                <w:szCs w:val="22"/>
              </w:rPr>
              <w:t>Нефинансовая отчетность: цели, функции, виды отчетов, стандарты</w:t>
            </w:r>
          </w:p>
        </w:tc>
        <w:tc>
          <w:tcPr>
            <w:tcW w:w="850" w:type="dxa"/>
          </w:tcPr>
          <w:p w14:paraId="699564AD" w14:textId="452F4D1A" w:rsidR="00090560" w:rsidRPr="004A0277" w:rsidRDefault="00354745" w:rsidP="004A0277">
            <w:pPr>
              <w:widowControl w:val="0"/>
              <w:jc w:val="center"/>
              <w:rPr>
                <w:sz w:val="22"/>
                <w:szCs w:val="22"/>
              </w:rPr>
            </w:pPr>
            <w:r w:rsidRPr="004A0277">
              <w:rPr>
                <w:sz w:val="22"/>
                <w:szCs w:val="22"/>
              </w:rPr>
              <w:t>1</w:t>
            </w:r>
            <w:r w:rsidR="006042B7">
              <w:rPr>
                <w:sz w:val="22"/>
                <w:szCs w:val="22"/>
              </w:rPr>
              <w:t>8</w:t>
            </w:r>
          </w:p>
        </w:tc>
        <w:tc>
          <w:tcPr>
            <w:tcW w:w="993" w:type="dxa"/>
          </w:tcPr>
          <w:p w14:paraId="23443CEE" w14:textId="43C0D884" w:rsidR="00090560" w:rsidRPr="004A0277" w:rsidRDefault="006042B7" w:rsidP="004A0277">
            <w:pPr>
              <w:widowControl w:val="0"/>
              <w:jc w:val="center"/>
              <w:rPr>
                <w:sz w:val="22"/>
                <w:szCs w:val="22"/>
              </w:rPr>
            </w:pPr>
            <w:r>
              <w:rPr>
                <w:sz w:val="22"/>
                <w:szCs w:val="22"/>
              </w:rPr>
              <w:t>6</w:t>
            </w:r>
          </w:p>
        </w:tc>
        <w:tc>
          <w:tcPr>
            <w:tcW w:w="992" w:type="dxa"/>
          </w:tcPr>
          <w:p w14:paraId="0BE24883"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03047919" w14:textId="213516D3" w:rsidR="00090560" w:rsidRPr="004A0277" w:rsidRDefault="006042B7" w:rsidP="004A0277">
            <w:pPr>
              <w:widowControl w:val="0"/>
              <w:jc w:val="center"/>
              <w:rPr>
                <w:sz w:val="22"/>
                <w:szCs w:val="22"/>
              </w:rPr>
            </w:pPr>
            <w:r>
              <w:rPr>
                <w:sz w:val="22"/>
                <w:szCs w:val="22"/>
              </w:rPr>
              <w:t>4</w:t>
            </w:r>
          </w:p>
        </w:tc>
        <w:tc>
          <w:tcPr>
            <w:tcW w:w="1134" w:type="dxa"/>
          </w:tcPr>
          <w:p w14:paraId="5DA66DB3" w14:textId="0BF415DF" w:rsidR="00090560" w:rsidRPr="004A0277" w:rsidRDefault="00090560" w:rsidP="004A0277">
            <w:pPr>
              <w:widowControl w:val="0"/>
              <w:jc w:val="center"/>
              <w:rPr>
                <w:sz w:val="22"/>
                <w:szCs w:val="22"/>
              </w:rPr>
            </w:pPr>
            <w:r w:rsidRPr="004A0277">
              <w:rPr>
                <w:sz w:val="22"/>
                <w:szCs w:val="22"/>
              </w:rPr>
              <w:t>1</w:t>
            </w:r>
            <w:r w:rsidR="006042B7">
              <w:rPr>
                <w:sz w:val="22"/>
                <w:szCs w:val="22"/>
              </w:rPr>
              <w:t>2</w:t>
            </w:r>
          </w:p>
        </w:tc>
        <w:tc>
          <w:tcPr>
            <w:tcW w:w="2268" w:type="dxa"/>
          </w:tcPr>
          <w:p w14:paraId="54CB6005" w14:textId="77777777" w:rsidR="00090560" w:rsidRPr="004A0277" w:rsidRDefault="00637846" w:rsidP="004A0277">
            <w:pPr>
              <w:widowControl w:val="0"/>
              <w:rPr>
                <w:sz w:val="22"/>
                <w:szCs w:val="22"/>
              </w:rPr>
            </w:pPr>
            <w:r w:rsidRPr="004A0277">
              <w:rPr>
                <w:sz w:val="22"/>
                <w:szCs w:val="22"/>
              </w:rPr>
              <w:t xml:space="preserve">опрос, дискуссия, </w:t>
            </w:r>
            <w:r w:rsidR="00090560" w:rsidRPr="004A0277">
              <w:rPr>
                <w:sz w:val="22"/>
                <w:szCs w:val="22"/>
              </w:rPr>
              <w:t xml:space="preserve"> решение тестовых и практических заданий</w:t>
            </w:r>
          </w:p>
        </w:tc>
      </w:tr>
      <w:tr w:rsidR="004A0277" w:rsidRPr="004A0277" w14:paraId="36BE19DB" w14:textId="77777777" w:rsidTr="00166C7F">
        <w:trPr>
          <w:jc w:val="center"/>
        </w:trPr>
        <w:tc>
          <w:tcPr>
            <w:tcW w:w="567" w:type="dxa"/>
          </w:tcPr>
          <w:p w14:paraId="4C16225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50BF24EF" w14:textId="4A058CF0" w:rsidR="00CD324A" w:rsidRPr="004A0277" w:rsidRDefault="004541E0" w:rsidP="004A0277">
            <w:pPr>
              <w:pStyle w:val="Default"/>
              <w:rPr>
                <w:sz w:val="22"/>
                <w:szCs w:val="22"/>
              </w:rPr>
            </w:pPr>
            <w:r w:rsidRPr="004A0277">
              <w:rPr>
                <w:sz w:val="22"/>
                <w:szCs w:val="22"/>
              </w:rPr>
              <w:t>Рейтинговые агентства и ESG рейтинги</w:t>
            </w:r>
          </w:p>
          <w:p w14:paraId="082F5C24" w14:textId="4BE2A41F" w:rsidR="00CD324A" w:rsidRPr="004A0277" w:rsidRDefault="00CD324A" w:rsidP="004A0277">
            <w:pPr>
              <w:pStyle w:val="Default"/>
              <w:rPr>
                <w:sz w:val="22"/>
                <w:szCs w:val="22"/>
              </w:rPr>
            </w:pPr>
          </w:p>
        </w:tc>
        <w:tc>
          <w:tcPr>
            <w:tcW w:w="850" w:type="dxa"/>
          </w:tcPr>
          <w:p w14:paraId="1BEE74F9" w14:textId="1D109F5E" w:rsidR="00090560" w:rsidRPr="004A0277" w:rsidRDefault="00354745" w:rsidP="004A0277">
            <w:pPr>
              <w:widowControl w:val="0"/>
              <w:jc w:val="center"/>
              <w:rPr>
                <w:sz w:val="22"/>
                <w:szCs w:val="22"/>
              </w:rPr>
            </w:pPr>
            <w:r w:rsidRPr="004A0277">
              <w:rPr>
                <w:sz w:val="22"/>
                <w:szCs w:val="22"/>
              </w:rPr>
              <w:t>1</w:t>
            </w:r>
            <w:r w:rsidR="006042B7">
              <w:rPr>
                <w:sz w:val="22"/>
                <w:szCs w:val="22"/>
              </w:rPr>
              <w:t>8</w:t>
            </w:r>
          </w:p>
        </w:tc>
        <w:tc>
          <w:tcPr>
            <w:tcW w:w="993" w:type="dxa"/>
          </w:tcPr>
          <w:p w14:paraId="260A2829" w14:textId="0582ECCE" w:rsidR="00090560" w:rsidRPr="004A0277" w:rsidRDefault="006042B7" w:rsidP="004A0277">
            <w:pPr>
              <w:widowControl w:val="0"/>
              <w:jc w:val="center"/>
              <w:rPr>
                <w:sz w:val="22"/>
                <w:szCs w:val="22"/>
              </w:rPr>
            </w:pPr>
            <w:r>
              <w:rPr>
                <w:sz w:val="22"/>
                <w:szCs w:val="22"/>
              </w:rPr>
              <w:t>6</w:t>
            </w:r>
          </w:p>
        </w:tc>
        <w:tc>
          <w:tcPr>
            <w:tcW w:w="992" w:type="dxa"/>
          </w:tcPr>
          <w:p w14:paraId="6EB36D1B"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746D9832" w14:textId="3FF2A93E" w:rsidR="00090560" w:rsidRPr="004A0277" w:rsidRDefault="006042B7" w:rsidP="004A0277">
            <w:pPr>
              <w:widowControl w:val="0"/>
              <w:jc w:val="center"/>
              <w:rPr>
                <w:sz w:val="22"/>
                <w:szCs w:val="22"/>
              </w:rPr>
            </w:pPr>
            <w:r>
              <w:rPr>
                <w:sz w:val="22"/>
                <w:szCs w:val="22"/>
              </w:rPr>
              <w:t>4</w:t>
            </w:r>
          </w:p>
        </w:tc>
        <w:tc>
          <w:tcPr>
            <w:tcW w:w="1134" w:type="dxa"/>
          </w:tcPr>
          <w:p w14:paraId="2B74ABE1" w14:textId="15CD20D3" w:rsidR="00090560" w:rsidRPr="004A0277" w:rsidRDefault="00090560" w:rsidP="004A0277">
            <w:pPr>
              <w:widowControl w:val="0"/>
              <w:jc w:val="center"/>
              <w:rPr>
                <w:sz w:val="22"/>
                <w:szCs w:val="22"/>
              </w:rPr>
            </w:pPr>
            <w:r w:rsidRPr="004A0277">
              <w:rPr>
                <w:sz w:val="22"/>
                <w:szCs w:val="22"/>
              </w:rPr>
              <w:t>1</w:t>
            </w:r>
            <w:r w:rsidR="006042B7">
              <w:rPr>
                <w:sz w:val="22"/>
                <w:szCs w:val="22"/>
              </w:rPr>
              <w:t>2</w:t>
            </w:r>
          </w:p>
        </w:tc>
        <w:tc>
          <w:tcPr>
            <w:tcW w:w="2268" w:type="dxa"/>
          </w:tcPr>
          <w:p w14:paraId="35F29800" w14:textId="77777777" w:rsidR="00090560" w:rsidRPr="004A0277" w:rsidRDefault="00637846" w:rsidP="004A0277">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44E30965" w14:textId="77777777" w:rsidTr="00166C7F">
        <w:trPr>
          <w:jc w:val="center"/>
        </w:trPr>
        <w:tc>
          <w:tcPr>
            <w:tcW w:w="567" w:type="dxa"/>
          </w:tcPr>
          <w:p w14:paraId="35F2C8F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3E138BFC" w14:textId="199BA34B" w:rsidR="00090560" w:rsidRPr="004A0277" w:rsidRDefault="004A0277" w:rsidP="004A0277">
            <w:pPr>
              <w:rPr>
                <w:sz w:val="22"/>
                <w:szCs w:val="22"/>
              </w:rPr>
            </w:pPr>
            <w:r w:rsidRPr="004A0277">
              <w:rPr>
                <w:sz w:val="22"/>
                <w:szCs w:val="22"/>
              </w:rPr>
              <w:t>ESG – стратегия в компаниях</w:t>
            </w:r>
          </w:p>
        </w:tc>
        <w:tc>
          <w:tcPr>
            <w:tcW w:w="850" w:type="dxa"/>
          </w:tcPr>
          <w:p w14:paraId="0EEE1280" w14:textId="71CB7A88" w:rsidR="00090560" w:rsidRPr="004A0277" w:rsidRDefault="006042B7" w:rsidP="004A0277">
            <w:pPr>
              <w:widowControl w:val="0"/>
              <w:jc w:val="center"/>
              <w:rPr>
                <w:sz w:val="22"/>
                <w:szCs w:val="22"/>
              </w:rPr>
            </w:pPr>
            <w:r>
              <w:rPr>
                <w:sz w:val="22"/>
                <w:szCs w:val="22"/>
              </w:rPr>
              <w:t>23</w:t>
            </w:r>
          </w:p>
        </w:tc>
        <w:tc>
          <w:tcPr>
            <w:tcW w:w="993" w:type="dxa"/>
          </w:tcPr>
          <w:p w14:paraId="5E4864B5" w14:textId="01106B34" w:rsidR="00090560" w:rsidRPr="004A0277" w:rsidRDefault="006042B7" w:rsidP="004A0277">
            <w:pPr>
              <w:widowControl w:val="0"/>
              <w:jc w:val="center"/>
              <w:rPr>
                <w:sz w:val="22"/>
                <w:szCs w:val="22"/>
              </w:rPr>
            </w:pPr>
            <w:r>
              <w:rPr>
                <w:sz w:val="22"/>
                <w:szCs w:val="22"/>
              </w:rPr>
              <w:t>8</w:t>
            </w:r>
          </w:p>
        </w:tc>
        <w:tc>
          <w:tcPr>
            <w:tcW w:w="992" w:type="dxa"/>
          </w:tcPr>
          <w:p w14:paraId="1A4C540A"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7D40C6C4" w14:textId="5B07FB2F" w:rsidR="00090560" w:rsidRPr="006042B7" w:rsidRDefault="006042B7" w:rsidP="004A0277">
            <w:pPr>
              <w:widowControl w:val="0"/>
              <w:jc w:val="center"/>
              <w:rPr>
                <w:sz w:val="22"/>
                <w:szCs w:val="22"/>
              </w:rPr>
            </w:pPr>
            <w:r>
              <w:rPr>
                <w:sz w:val="22"/>
                <w:szCs w:val="22"/>
              </w:rPr>
              <w:t>6</w:t>
            </w:r>
          </w:p>
        </w:tc>
        <w:tc>
          <w:tcPr>
            <w:tcW w:w="1134" w:type="dxa"/>
          </w:tcPr>
          <w:p w14:paraId="391643D1" w14:textId="24AB9155" w:rsidR="00090560" w:rsidRPr="004A0277" w:rsidRDefault="006042B7" w:rsidP="004A0277">
            <w:pPr>
              <w:widowControl w:val="0"/>
              <w:jc w:val="center"/>
              <w:rPr>
                <w:sz w:val="22"/>
                <w:szCs w:val="22"/>
              </w:rPr>
            </w:pPr>
            <w:r>
              <w:rPr>
                <w:sz w:val="22"/>
                <w:szCs w:val="22"/>
              </w:rPr>
              <w:t>15</w:t>
            </w:r>
          </w:p>
        </w:tc>
        <w:tc>
          <w:tcPr>
            <w:tcW w:w="2268" w:type="dxa"/>
          </w:tcPr>
          <w:p w14:paraId="26347115" w14:textId="77777777" w:rsidR="00090560" w:rsidRPr="004A0277" w:rsidRDefault="00637846" w:rsidP="004A0277">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7D56EBC6" w14:textId="77777777" w:rsidTr="00166C7F">
        <w:trPr>
          <w:jc w:val="center"/>
        </w:trPr>
        <w:tc>
          <w:tcPr>
            <w:tcW w:w="567" w:type="dxa"/>
          </w:tcPr>
          <w:p w14:paraId="54EC4E91"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088EF994" w14:textId="27C2910D" w:rsidR="00090560" w:rsidRPr="00745D7C" w:rsidRDefault="00CD324A" w:rsidP="004A0277">
            <w:pPr>
              <w:rPr>
                <w:sz w:val="22"/>
                <w:szCs w:val="22"/>
              </w:rPr>
            </w:pPr>
            <w:r w:rsidRPr="004A0277">
              <w:rPr>
                <w:sz w:val="22"/>
                <w:szCs w:val="22"/>
              </w:rPr>
              <w:t xml:space="preserve">Управление </w:t>
            </w:r>
            <w:r w:rsidRPr="004A0277">
              <w:rPr>
                <w:sz w:val="22"/>
                <w:szCs w:val="22"/>
                <w:lang w:val="en-US"/>
              </w:rPr>
              <w:t xml:space="preserve">ESG </w:t>
            </w:r>
            <w:r w:rsidRPr="004A0277">
              <w:rPr>
                <w:sz w:val="22"/>
                <w:szCs w:val="22"/>
              </w:rPr>
              <w:t>– трансформаци</w:t>
            </w:r>
            <w:r w:rsidR="00F91091">
              <w:rPr>
                <w:sz w:val="22"/>
                <w:szCs w:val="22"/>
              </w:rPr>
              <w:t>ей</w:t>
            </w:r>
            <w:r w:rsidR="00F87D6F">
              <w:rPr>
                <w:sz w:val="22"/>
                <w:szCs w:val="22"/>
              </w:rPr>
              <w:t xml:space="preserve"> бизнеса </w:t>
            </w:r>
          </w:p>
        </w:tc>
        <w:tc>
          <w:tcPr>
            <w:tcW w:w="850" w:type="dxa"/>
          </w:tcPr>
          <w:p w14:paraId="700961A1" w14:textId="09218D37" w:rsidR="00090560" w:rsidRPr="004A0277" w:rsidRDefault="006042B7" w:rsidP="004A0277">
            <w:pPr>
              <w:widowControl w:val="0"/>
              <w:jc w:val="center"/>
              <w:rPr>
                <w:sz w:val="22"/>
                <w:szCs w:val="22"/>
              </w:rPr>
            </w:pPr>
            <w:r>
              <w:rPr>
                <w:sz w:val="22"/>
                <w:szCs w:val="22"/>
              </w:rPr>
              <w:t>23</w:t>
            </w:r>
          </w:p>
        </w:tc>
        <w:tc>
          <w:tcPr>
            <w:tcW w:w="993" w:type="dxa"/>
          </w:tcPr>
          <w:p w14:paraId="32F3468A" w14:textId="48349906" w:rsidR="00090560" w:rsidRPr="006042B7" w:rsidRDefault="006042B7" w:rsidP="004A0277">
            <w:pPr>
              <w:widowControl w:val="0"/>
              <w:jc w:val="center"/>
              <w:rPr>
                <w:sz w:val="22"/>
                <w:szCs w:val="22"/>
              </w:rPr>
            </w:pPr>
            <w:r>
              <w:rPr>
                <w:sz w:val="22"/>
                <w:szCs w:val="22"/>
              </w:rPr>
              <w:t>8</w:t>
            </w:r>
          </w:p>
        </w:tc>
        <w:tc>
          <w:tcPr>
            <w:tcW w:w="992" w:type="dxa"/>
          </w:tcPr>
          <w:p w14:paraId="39E5E8EF" w14:textId="28E71AD7" w:rsidR="00090560" w:rsidRPr="004A0277" w:rsidRDefault="00A03B8D" w:rsidP="004A0277">
            <w:pPr>
              <w:widowControl w:val="0"/>
              <w:jc w:val="center"/>
              <w:rPr>
                <w:sz w:val="22"/>
                <w:szCs w:val="22"/>
              </w:rPr>
            </w:pPr>
            <w:r>
              <w:rPr>
                <w:sz w:val="22"/>
                <w:szCs w:val="22"/>
              </w:rPr>
              <w:t>2</w:t>
            </w:r>
          </w:p>
        </w:tc>
        <w:tc>
          <w:tcPr>
            <w:tcW w:w="1559" w:type="dxa"/>
          </w:tcPr>
          <w:p w14:paraId="4425F9A2" w14:textId="08C63ED2" w:rsidR="00090560" w:rsidRPr="004A0277" w:rsidRDefault="006042B7" w:rsidP="004A0277">
            <w:pPr>
              <w:widowControl w:val="0"/>
              <w:jc w:val="center"/>
              <w:rPr>
                <w:sz w:val="22"/>
                <w:szCs w:val="22"/>
              </w:rPr>
            </w:pPr>
            <w:r>
              <w:rPr>
                <w:sz w:val="22"/>
                <w:szCs w:val="22"/>
              </w:rPr>
              <w:t>6</w:t>
            </w:r>
          </w:p>
        </w:tc>
        <w:tc>
          <w:tcPr>
            <w:tcW w:w="1134" w:type="dxa"/>
          </w:tcPr>
          <w:p w14:paraId="7FE68966" w14:textId="05A5A9FF" w:rsidR="00090560" w:rsidRPr="006042B7" w:rsidRDefault="006042B7" w:rsidP="004A0277">
            <w:pPr>
              <w:widowControl w:val="0"/>
              <w:jc w:val="center"/>
              <w:rPr>
                <w:sz w:val="22"/>
                <w:szCs w:val="22"/>
              </w:rPr>
            </w:pPr>
            <w:r>
              <w:rPr>
                <w:sz w:val="22"/>
                <w:szCs w:val="22"/>
              </w:rPr>
              <w:t>15</w:t>
            </w:r>
          </w:p>
        </w:tc>
        <w:tc>
          <w:tcPr>
            <w:tcW w:w="2268" w:type="dxa"/>
          </w:tcPr>
          <w:p w14:paraId="4A320E2F" w14:textId="280B49E8" w:rsidR="00465825" w:rsidRPr="004A0277" w:rsidRDefault="00637846" w:rsidP="00D87545">
            <w:pPr>
              <w:widowControl w:val="0"/>
              <w:rPr>
                <w:sz w:val="22"/>
                <w:szCs w:val="22"/>
              </w:rPr>
            </w:pPr>
            <w:r w:rsidRPr="004A0277">
              <w:rPr>
                <w:sz w:val="22"/>
                <w:szCs w:val="22"/>
              </w:rPr>
              <w:t>опрос, дискуссия,  решение тестовых и практических заданий</w:t>
            </w:r>
          </w:p>
        </w:tc>
      </w:tr>
      <w:tr w:rsidR="004A0277" w:rsidRPr="004A0277" w14:paraId="4CB070E6" w14:textId="77777777" w:rsidTr="00166C7F">
        <w:trPr>
          <w:jc w:val="center"/>
        </w:trPr>
        <w:tc>
          <w:tcPr>
            <w:tcW w:w="567" w:type="dxa"/>
          </w:tcPr>
          <w:p w14:paraId="0AA00ECF" w14:textId="77777777" w:rsidR="00090560" w:rsidRPr="004A0277" w:rsidRDefault="00090560" w:rsidP="00E01D64">
            <w:pPr>
              <w:widowControl w:val="0"/>
              <w:numPr>
                <w:ilvl w:val="0"/>
                <w:numId w:val="8"/>
              </w:numPr>
              <w:ind w:left="0" w:firstLine="0"/>
              <w:jc w:val="center"/>
              <w:rPr>
                <w:sz w:val="22"/>
                <w:szCs w:val="22"/>
              </w:rPr>
            </w:pPr>
          </w:p>
        </w:tc>
        <w:tc>
          <w:tcPr>
            <w:tcW w:w="1980" w:type="dxa"/>
          </w:tcPr>
          <w:p w14:paraId="3964C2B0" w14:textId="25A05F75" w:rsidR="00090560" w:rsidRPr="004A0277" w:rsidRDefault="00660BC8" w:rsidP="00D87545">
            <w:pPr>
              <w:rPr>
                <w:sz w:val="22"/>
                <w:szCs w:val="22"/>
              </w:rPr>
            </w:pPr>
            <w:r w:rsidRPr="004A0277">
              <w:rPr>
                <w:sz w:val="22"/>
                <w:szCs w:val="22"/>
              </w:rPr>
              <w:t>Подготовка кадров для ESG</w:t>
            </w:r>
            <w:r w:rsidR="00CD324A" w:rsidRPr="004A0277">
              <w:rPr>
                <w:sz w:val="22"/>
                <w:szCs w:val="22"/>
              </w:rPr>
              <w:t xml:space="preserve"> –</w:t>
            </w:r>
            <w:r w:rsidRPr="004A0277">
              <w:rPr>
                <w:sz w:val="22"/>
                <w:szCs w:val="22"/>
              </w:rPr>
              <w:t xml:space="preserve"> трансформации</w:t>
            </w:r>
            <w:r w:rsidR="00F87D6F">
              <w:rPr>
                <w:sz w:val="22"/>
                <w:szCs w:val="22"/>
              </w:rPr>
              <w:t xml:space="preserve"> бизнеса </w:t>
            </w:r>
            <w:r w:rsidRPr="004A0277">
              <w:rPr>
                <w:sz w:val="22"/>
                <w:szCs w:val="22"/>
              </w:rPr>
              <w:t xml:space="preserve"> </w:t>
            </w:r>
          </w:p>
        </w:tc>
        <w:tc>
          <w:tcPr>
            <w:tcW w:w="850" w:type="dxa"/>
          </w:tcPr>
          <w:p w14:paraId="698DA936" w14:textId="31806CB4" w:rsidR="00090560" w:rsidRPr="004A0277" w:rsidRDefault="00354745" w:rsidP="004A0277">
            <w:pPr>
              <w:widowControl w:val="0"/>
              <w:jc w:val="center"/>
              <w:rPr>
                <w:sz w:val="22"/>
                <w:szCs w:val="22"/>
              </w:rPr>
            </w:pPr>
            <w:r w:rsidRPr="004A0277">
              <w:rPr>
                <w:sz w:val="22"/>
                <w:szCs w:val="22"/>
              </w:rPr>
              <w:t>1</w:t>
            </w:r>
            <w:r w:rsidR="006042B7">
              <w:rPr>
                <w:sz w:val="22"/>
                <w:szCs w:val="22"/>
              </w:rPr>
              <w:t>6</w:t>
            </w:r>
          </w:p>
        </w:tc>
        <w:tc>
          <w:tcPr>
            <w:tcW w:w="993" w:type="dxa"/>
          </w:tcPr>
          <w:p w14:paraId="7AA15D32" w14:textId="29CFCFD5" w:rsidR="00090560" w:rsidRPr="004A0277" w:rsidRDefault="006042B7" w:rsidP="004A0277">
            <w:pPr>
              <w:widowControl w:val="0"/>
              <w:jc w:val="center"/>
              <w:rPr>
                <w:sz w:val="22"/>
                <w:szCs w:val="22"/>
              </w:rPr>
            </w:pPr>
            <w:r>
              <w:rPr>
                <w:sz w:val="22"/>
                <w:szCs w:val="22"/>
              </w:rPr>
              <w:t>6</w:t>
            </w:r>
          </w:p>
        </w:tc>
        <w:tc>
          <w:tcPr>
            <w:tcW w:w="992" w:type="dxa"/>
          </w:tcPr>
          <w:p w14:paraId="1B814C8A" w14:textId="77777777" w:rsidR="00090560" w:rsidRPr="004A0277" w:rsidRDefault="00354745" w:rsidP="004A0277">
            <w:pPr>
              <w:widowControl w:val="0"/>
              <w:jc w:val="center"/>
              <w:rPr>
                <w:sz w:val="22"/>
                <w:szCs w:val="22"/>
              </w:rPr>
            </w:pPr>
            <w:r w:rsidRPr="004A0277">
              <w:rPr>
                <w:sz w:val="22"/>
                <w:szCs w:val="22"/>
              </w:rPr>
              <w:t>2</w:t>
            </w:r>
          </w:p>
        </w:tc>
        <w:tc>
          <w:tcPr>
            <w:tcW w:w="1559" w:type="dxa"/>
          </w:tcPr>
          <w:p w14:paraId="4A6209E5" w14:textId="1A737DE5" w:rsidR="00090560" w:rsidRPr="006042B7" w:rsidRDefault="006042B7" w:rsidP="004A0277">
            <w:pPr>
              <w:widowControl w:val="0"/>
              <w:jc w:val="center"/>
              <w:rPr>
                <w:sz w:val="22"/>
                <w:szCs w:val="22"/>
              </w:rPr>
            </w:pPr>
            <w:r>
              <w:rPr>
                <w:sz w:val="22"/>
                <w:szCs w:val="22"/>
              </w:rPr>
              <w:t>4</w:t>
            </w:r>
          </w:p>
        </w:tc>
        <w:tc>
          <w:tcPr>
            <w:tcW w:w="1134" w:type="dxa"/>
          </w:tcPr>
          <w:p w14:paraId="2E228623" w14:textId="77777777" w:rsidR="00090560" w:rsidRPr="004A0277" w:rsidRDefault="00354745" w:rsidP="004A0277">
            <w:pPr>
              <w:widowControl w:val="0"/>
              <w:jc w:val="center"/>
              <w:rPr>
                <w:sz w:val="22"/>
                <w:szCs w:val="22"/>
              </w:rPr>
            </w:pPr>
            <w:r w:rsidRPr="004A0277">
              <w:rPr>
                <w:sz w:val="22"/>
                <w:szCs w:val="22"/>
                <w:lang w:val="en-US"/>
              </w:rPr>
              <w:t>1</w:t>
            </w:r>
            <w:r w:rsidRPr="004A0277">
              <w:rPr>
                <w:sz w:val="22"/>
                <w:szCs w:val="22"/>
              </w:rPr>
              <w:t>0</w:t>
            </w:r>
          </w:p>
        </w:tc>
        <w:tc>
          <w:tcPr>
            <w:tcW w:w="2268" w:type="dxa"/>
          </w:tcPr>
          <w:p w14:paraId="7D80AE6C" w14:textId="18D942C2" w:rsidR="00465825" w:rsidRPr="004A0277" w:rsidRDefault="00637846" w:rsidP="00D87545">
            <w:pPr>
              <w:widowControl w:val="0"/>
              <w:rPr>
                <w:sz w:val="22"/>
                <w:szCs w:val="22"/>
              </w:rPr>
            </w:pPr>
            <w:r w:rsidRPr="004A0277">
              <w:rPr>
                <w:sz w:val="22"/>
                <w:szCs w:val="22"/>
              </w:rPr>
              <w:t>опрос, дискуссия,  решение тестовых и практических заданий</w:t>
            </w:r>
          </w:p>
        </w:tc>
      </w:tr>
      <w:tr w:rsidR="00090560" w:rsidRPr="004A0277" w14:paraId="62066701" w14:textId="77777777" w:rsidTr="00166C7F">
        <w:trPr>
          <w:jc w:val="center"/>
        </w:trPr>
        <w:tc>
          <w:tcPr>
            <w:tcW w:w="2547" w:type="dxa"/>
            <w:gridSpan w:val="2"/>
            <w:tcBorders>
              <w:bottom w:val="single" w:sz="4" w:space="0" w:color="auto"/>
            </w:tcBorders>
          </w:tcPr>
          <w:p w14:paraId="27E81793" w14:textId="77777777" w:rsidR="00090560" w:rsidRPr="004A0277" w:rsidRDefault="00090560" w:rsidP="004A0277">
            <w:pPr>
              <w:widowControl w:val="0"/>
              <w:rPr>
                <w:sz w:val="22"/>
                <w:szCs w:val="22"/>
              </w:rPr>
            </w:pPr>
            <w:r w:rsidRPr="004A0277">
              <w:rPr>
                <w:sz w:val="22"/>
                <w:szCs w:val="22"/>
              </w:rPr>
              <w:t>В целом по дисциплине</w:t>
            </w:r>
          </w:p>
        </w:tc>
        <w:tc>
          <w:tcPr>
            <w:tcW w:w="850" w:type="dxa"/>
            <w:tcBorders>
              <w:bottom w:val="single" w:sz="4" w:space="0" w:color="auto"/>
            </w:tcBorders>
          </w:tcPr>
          <w:p w14:paraId="0DDD2B16" w14:textId="63FE7C1A" w:rsidR="00090560" w:rsidRPr="00CE4168" w:rsidRDefault="00CE4168" w:rsidP="004A0277">
            <w:pPr>
              <w:widowControl w:val="0"/>
              <w:jc w:val="center"/>
              <w:rPr>
                <w:sz w:val="22"/>
                <w:szCs w:val="22"/>
              </w:rPr>
            </w:pPr>
            <w:r w:rsidRPr="00CE4168">
              <w:rPr>
                <w:sz w:val="22"/>
                <w:szCs w:val="22"/>
              </w:rPr>
              <w:t>144</w:t>
            </w:r>
          </w:p>
        </w:tc>
        <w:tc>
          <w:tcPr>
            <w:tcW w:w="993" w:type="dxa"/>
            <w:tcBorders>
              <w:bottom w:val="single" w:sz="4" w:space="0" w:color="auto"/>
            </w:tcBorders>
          </w:tcPr>
          <w:p w14:paraId="78CAA5CF" w14:textId="215F31AC" w:rsidR="00090560" w:rsidRPr="00A03B8D" w:rsidRDefault="006042B7" w:rsidP="004A0277">
            <w:pPr>
              <w:widowControl w:val="0"/>
              <w:jc w:val="center"/>
              <w:rPr>
                <w:sz w:val="22"/>
                <w:szCs w:val="22"/>
                <w:highlight w:val="yellow"/>
              </w:rPr>
            </w:pPr>
            <w:r w:rsidRPr="006042B7">
              <w:rPr>
                <w:sz w:val="22"/>
                <w:szCs w:val="22"/>
              </w:rPr>
              <w:t>50</w:t>
            </w:r>
          </w:p>
        </w:tc>
        <w:tc>
          <w:tcPr>
            <w:tcW w:w="992" w:type="dxa"/>
            <w:tcBorders>
              <w:bottom w:val="single" w:sz="4" w:space="0" w:color="auto"/>
            </w:tcBorders>
          </w:tcPr>
          <w:p w14:paraId="1147E698" w14:textId="77777777" w:rsidR="00090560" w:rsidRPr="00A03B8D" w:rsidRDefault="00637846" w:rsidP="004A0277">
            <w:pPr>
              <w:widowControl w:val="0"/>
              <w:jc w:val="center"/>
              <w:rPr>
                <w:sz w:val="22"/>
                <w:szCs w:val="22"/>
                <w:highlight w:val="yellow"/>
              </w:rPr>
            </w:pPr>
            <w:r w:rsidRPr="00A03B8D">
              <w:rPr>
                <w:sz w:val="22"/>
                <w:szCs w:val="22"/>
              </w:rPr>
              <w:t>16</w:t>
            </w:r>
          </w:p>
        </w:tc>
        <w:tc>
          <w:tcPr>
            <w:tcW w:w="1559" w:type="dxa"/>
            <w:tcBorders>
              <w:bottom w:val="single" w:sz="4" w:space="0" w:color="auto"/>
            </w:tcBorders>
          </w:tcPr>
          <w:p w14:paraId="0E661A62" w14:textId="286A61BC" w:rsidR="00090560" w:rsidRPr="00A03B8D" w:rsidRDefault="006042B7" w:rsidP="004A0277">
            <w:pPr>
              <w:widowControl w:val="0"/>
              <w:jc w:val="center"/>
              <w:rPr>
                <w:sz w:val="22"/>
                <w:szCs w:val="22"/>
                <w:highlight w:val="yellow"/>
                <w:lang w:val="en-US"/>
              </w:rPr>
            </w:pPr>
            <w:r w:rsidRPr="006042B7">
              <w:rPr>
                <w:sz w:val="22"/>
                <w:szCs w:val="22"/>
              </w:rPr>
              <w:t>34</w:t>
            </w:r>
          </w:p>
        </w:tc>
        <w:tc>
          <w:tcPr>
            <w:tcW w:w="1134" w:type="dxa"/>
            <w:tcBorders>
              <w:bottom w:val="single" w:sz="4" w:space="0" w:color="auto"/>
            </w:tcBorders>
          </w:tcPr>
          <w:p w14:paraId="7E0EC7D0" w14:textId="79AAC4B9" w:rsidR="00090560" w:rsidRPr="00A03B8D" w:rsidRDefault="006042B7" w:rsidP="004A0277">
            <w:pPr>
              <w:widowControl w:val="0"/>
              <w:jc w:val="center"/>
              <w:rPr>
                <w:sz w:val="22"/>
                <w:szCs w:val="22"/>
                <w:highlight w:val="yellow"/>
              </w:rPr>
            </w:pPr>
            <w:r w:rsidRPr="006042B7">
              <w:rPr>
                <w:sz w:val="22"/>
                <w:szCs w:val="22"/>
              </w:rPr>
              <w:t>94</w:t>
            </w:r>
          </w:p>
        </w:tc>
        <w:tc>
          <w:tcPr>
            <w:tcW w:w="2268" w:type="dxa"/>
            <w:tcBorders>
              <w:bottom w:val="single" w:sz="4" w:space="0" w:color="auto"/>
            </w:tcBorders>
          </w:tcPr>
          <w:p w14:paraId="181468D5" w14:textId="77777777" w:rsidR="00090560" w:rsidRPr="004A0277" w:rsidRDefault="00090560" w:rsidP="004A0277">
            <w:pPr>
              <w:widowControl w:val="0"/>
              <w:rPr>
                <w:sz w:val="22"/>
                <w:szCs w:val="22"/>
              </w:rPr>
            </w:pPr>
            <w:r w:rsidRPr="004A0277">
              <w:rPr>
                <w:sz w:val="22"/>
                <w:szCs w:val="22"/>
              </w:rPr>
              <w:t xml:space="preserve">Согласно учебному плану: </w:t>
            </w:r>
            <w:r w:rsidR="00637846" w:rsidRPr="004A0277">
              <w:rPr>
                <w:sz w:val="22"/>
                <w:szCs w:val="22"/>
              </w:rPr>
              <w:t xml:space="preserve">домашнее творческое задание </w:t>
            </w:r>
          </w:p>
        </w:tc>
      </w:tr>
      <w:tr w:rsidR="00090560" w:rsidRPr="004A0277" w14:paraId="72B707BF" w14:textId="77777777" w:rsidTr="00166C7F">
        <w:trPr>
          <w:jc w:val="center"/>
        </w:trPr>
        <w:tc>
          <w:tcPr>
            <w:tcW w:w="2547" w:type="dxa"/>
            <w:gridSpan w:val="2"/>
            <w:tcBorders>
              <w:bottom w:val="single" w:sz="4" w:space="0" w:color="auto"/>
            </w:tcBorders>
          </w:tcPr>
          <w:p w14:paraId="2AAA70F9" w14:textId="77777777" w:rsidR="00090560" w:rsidRPr="004A0277" w:rsidRDefault="00090560" w:rsidP="004A0277">
            <w:pPr>
              <w:widowControl w:val="0"/>
              <w:rPr>
                <w:sz w:val="22"/>
                <w:szCs w:val="22"/>
              </w:rPr>
            </w:pPr>
            <w:r w:rsidRPr="004A0277">
              <w:rPr>
                <w:sz w:val="22"/>
                <w:szCs w:val="22"/>
              </w:rPr>
              <w:t>Итого в %</w:t>
            </w:r>
          </w:p>
        </w:tc>
        <w:tc>
          <w:tcPr>
            <w:tcW w:w="850" w:type="dxa"/>
            <w:tcBorders>
              <w:bottom w:val="single" w:sz="4" w:space="0" w:color="auto"/>
            </w:tcBorders>
          </w:tcPr>
          <w:p w14:paraId="67BCD19A" w14:textId="77777777" w:rsidR="00090560" w:rsidRPr="00A03B8D" w:rsidRDefault="00090560" w:rsidP="004A0277">
            <w:pPr>
              <w:widowControl w:val="0"/>
              <w:jc w:val="center"/>
              <w:rPr>
                <w:sz w:val="22"/>
                <w:szCs w:val="22"/>
                <w:highlight w:val="yellow"/>
                <w:lang w:val="en-US"/>
              </w:rPr>
            </w:pPr>
          </w:p>
        </w:tc>
        <w:tc>
          <w:tcPr>
            <w:tcW w:w="993" w:type="dxa"/>
            <w:tcBorders>
              <w:bottom w:val="single" w:sz="4" w:space="0" w:color="auto"/>
            </w:tcBorders>
          </w:tcPr>
          <w:p w14:paraId="51C1F648" w14:textId="7230219D" w:rsidR="00090560" w:rsidRPr="00A03B8D" w:rsidRDefault="001779AC" w:rsidP="0044426E">
            <w:pPr>
              <w:widowControl w:val="0"/>
              <w:jc w:val="center"/>
              <w:rPr>
                <w:sz w:val="22"/>
                <w:szCs w:val="22"/>
                <w:highlight w:val="yellow"/>
              </w:rPr>
            </w:pPr>
            <w:r w:rsidRPr="001779AC">
              <w:rPr>
                <w:sz w:val="22"/>
                <w:szCs w:val="22"/>
              </w:rPr>
              <w:t>35</w:t>
            </w:r>
          </w:p>
        </w:tc>
        <w:tc>
          <w:tcPr>
            <w:tcW w:w="992" w:type="dxa"/>
            <w:tcBorders>
              <w:bottom w:val="single" w:sz="4" w:space="0" w:color="auto"/>
            </w:tcBorders>
          </w:tcPr>
          <w:p w14:paraId="1912133B" w14:textId="6C99E1A4" w:rsidR="00090560" w:rsidRPr="001779AC" w:rsidRDefault="001779AC" w:rsidP="004A0277">
            <w:pPr>
              <w:widowControl w:val="0"/>
              <w:jc w:val="center"/>
              <w:rPr>
                <w:sz w:val="22"/>
                <w:szCs w:val="22"/>
              </w:rPr>
            </w:pPr>
            <w:r w:rsidRPr="001779AC">
              <w:rPr>
                <w:sz w:val="22"/>
                <w:szCs w:val="22"/>
              </w:rPr>
              <w:t>32</w:t>
            </w:r>
          </w:p>
        </w:tc>
        <w:tc>
          <w:tcPr>
            <w:tcW w:w="1559" w:type="dxa"/>
            <w:tcBorders>
              <w:bottom w:val="single" w:sz="4" w:space="0" w:color="auto"/>
            </w:tcBorders>
          </w:tcPr>
          <w:p w14:paraId="65788790" w14:textId="6E1AFD1E" w:rsidR="00090560" w:rsidRPr="001779AC" w:rsidRDefault="001779AC" w:rsidP="004A0277">
            <w:pPr>
              <w:widowControl w:val="0"/>
              <w:jc w:val="center"/>
              <w:rPr>
                <w:sz w:val="22"/>
                <w:szCs w:val="22"/>
              </w:rPr>
            </w:pPr>
            <w:r w:rsidRPr="001779AC">
              <w:rPr>
                <w:sz w:val="22"/>
                <w:szCs w:val="22"/>
              </w:rPr>
              <w:t>68</w:t>
            </w:r>
          </w:p>
        </w:tc>
        <w:tc>
          <w:tcPr>
            <w:tcW w:w="1134" w:type="dxa"/>
            <w:tcBorders>
              <w:bottom w:val="single" w:sz="4" w:space="0" w:color="auto"/>
            </w:tcBorders>
          </w:tcPr>
          <w:p w14:paraId="5BF583F1" w14:textId="2F614E61" w:rsidR="00090560" w:rsidRPr="00A03B8D" w:rsidRDefault="00637846" w:rsidP="0044426E">
            <w:pPr>
              <w:widowControl w:val="0"/>
              <w:jc w:val="center"/>
              <w:rPr>
                <w:sz w:val="22"/>
                <w:szCs w:val="22"/>
                <w:highlight w:val="yellow"/>
              </w:rPr>
            </w:pPr>
            <w:r w:rsidRPr="001779AC">
              <w:rPr>
                <w:sz w:val="22"/>
                <w:szCs w:val="22"/>
              </w:rPr>
              <w:t>6</w:t>
            </w:r>
            <w:r w:rsidR="001779AC" w:rsidRPr="001779AC">
              <w:rPr>
                <w:sz w:val="22"/>
                <w:szCs w:val="22"/>
              </w:rPr>
              <w:t>5</w:t>
            </w:r>
          </w:p>
        </w:tc>
        <w:tc>
          <w:tcPr>
            <w:tcW w:w="2268" w:type="dxa"/>
            <w:tcBorders>
              <w:bottom w:val="single" w:sz="4" w:space="0" w:color="auto"/>
            </w:tcBorders>
          </w:tcPr>
          <w:p w14:paraId="74D38C37" w14:textId="77777777" w:rsidR="00090560" w:rsidRPr="004A0277" w:rsidRDefault="00090560" w:rsidP="004A0277">
            <w:pPr>
              <w:widowControl w:val="0"/>
              <w:jc w:val="center"/>
              <w:rPr>
                <w:color w:val="FF0000"/>
                <w:sz w:val="22"/>
                <w:szCs w:val="22"/>
              </w:rPr>
            </w:pPr>
          </w:p>
        </w:tc>
      </w:tr>
    </w:tbl>
    <w:p w14:paraId="597C5740" w14:textId="581D5247" w:rsidR="00AC324F" w:rsidRPr="00710D27" w:rsidRDefault="00322C39" w:rsidP="00166C7F">
      <w:pPr>
        <w:pStyle w:val="af7"/>
        <w:widowControl w:val="0"/>
        <w:ind w:left="-284"/>
        <w:jc w:val="both"/>
        <w:rPr>
          <w:rFonts w:ascii="Times New Roman" w:hAnsi="Times New Roman" w:cs="Times New Roman"/>
        </w:rPr>
      </w:pPr>
      <w:bookmarkStart w:id="23" w:name="_Toc293046081"/>
      <w:bookmarkStart w:id="24" w:name="_Toc18943796"/>
      <w:bookmarkStart w:id="25" w:name="_Toc20233567"/>
      <w:r w:rsidRPr="00322C39">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BE6AE7A" w14:textId="77777777" w:rsidR="00090560" w:rsidRPr="009D3B49" w:rsidRDefault="00090560" w:rsidP="0014777F">
      <w:pPr>
        <w:pStyle w:val="1"/>
        <w:spacing w:before="12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lastRenderedPageBreak/>
        <w:t xml:space="preserve">5.3. Содержание </w:t>
      </w:r>
      <w:bookmarkEnd w:id="23"/>
      <w:r w:rsidRPr="009D3B49">
        <w:rPr>
          <w:rFonts w:ascii="Times New Roman" w:hAnsi="Times New Roman" w:cs="Times New Roman"/>
          <w:sz w:val="28"/>
          <w:szCs w:val="28"/>
        </w:rPr>
        <w:t>семинаров, практических занятий</w:t>
      </w:r>
      <w:bookmarkEnd w:id="24"/>
      <w:bookmarkEnd w:id="25"/>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2268"/>
      </w:tblGrid>
      <w:tr w:rsidR="00090560" w:rsidRPr="009D3B49" w14:paraId="0B95839C" w14:textId="77777777" w:rsidTr="00E23121">
        <w:tc>
          <w:tcPr>
            <w:tcW w:w="2410" w:type="dxa"/>
            <w:shd w:val="clear" w:color="auto" w:fill="auto"/>
          </w:tcPr>
          <w:p w14:paraId="4BC03D42" w14:textId="77777777" w:rsidR="00090560" w:rsidRPr="004C5352" w:rsidRDefault="00090560" w:rsidP="0020114A">
            <w:pPr>
              <w:keepNext/>
              <w:jc w:val="both"/>
              <w:rPr>
                <w:b/>
              </w:rPr>
            </w:pPr>
            <w:r w:rsidRPr="004C5352">
              <w:rPr>
                <w:b/>
              </w:rPr>
              <w:t>Наименование тем (разделов) дисциплины</w:t>
            </w:r>
          </w:p>
        </w:tc>
        <w:tc>
          <w:tcPr>
            <w:tcW w:w="5245" w:type="dxa"/>
            <w:shd w:val="clear" w:color="auto" w:fill="auto"/>
          </w:tcPr>
          <w:p w14:paraId="28FAFCFF" w14:textId="77777777" w:rsidR="00090560" w:rsidRPr="004C5352" w:rsidRDefault="00090560" w:rsidP="0020114A">
            <w:pPr>
              <w:keepNext/>
              <w:jc w:val="both"/>
              <w:rPr>
                <w:b/>
              </w:rPr>
            </w:pPr>
            <w:r w:rsidRPr="004C5352">
              <w:rPr>
                <w:b/>
              </w:rPr>
              <w:t xml:space="preserve">Перечень вопросов для обсуждения на семинарских, практических занятиях, рекомендуемые источники из разделов 8,9 </w:t>
            </w:r>
          </w:p>
        </w:tc>
        <w:tc>
          <w:tcPr>
            <w:tcW w:w="2268" w:type="dxa"/>
            <w:shd w:val="clear" w:color="auto" w:fill="auto"/>
          </w:tcPr>
          <w:p w14:paraId="3FC88B51" w14:textId="77777777" w:rsidR="00090560" w:rsidRPr="009D3B49" w:rsidRDefault="00090560" w:rsidP="0020114A">
            <w:pPr>
              <w:keepNext/>
              <w:jc w:val="both"/>
              <w:rPr>
                <w:b/>
              </w:rPr>
            </w:pPr>
            <w:r w:rsidRPr="009D3B49">
              <w:rPr>
                <w:b/>
              </w:rPr>
              <w:t>Формы проведения занятий</w:t>
            </w:r>
          </w:p>
        </w:tc>
      </w:tr>
      <w:tr w:rsidR="00523309" w:rsidRPr="009D3B49" w14:paraId="238663AA" w14:textId="77777777" w:rsidTr="00E23121">
        <w:tc>
          <w:tcPr>
            <w:tcW w:w="2410" w:type="dxa"/>
            <w:shd w:val="clear" w:color="auto" w:fill="auto"/>
          </w:tcPr>
          <w:p w14:paraId="38707CCD" w14:textId="638CA73A" w:rsidR="00523309" w:rsidRPr="004A0277" w:rsidRDefault="00523309" w:rsidP="00523309">
            <w:pPr>
              <w:pStyle w:val="af7"/>
              <w:numPr>
                <w:ilvl w:val="0"/>
                <w:numId w:val="15"/>
              </w:numPr>
              <w:tabs>
                <w:tab w:val="left" w:pos="355"/>
              </w:tabs>
              <w:ind w:left="0" w:firstLine="0"/>
              <w:rPr>
                <w:rFonts w:ascii="Times New Roman" w:hAnsi="Times New Roman" w:cs="Times New Roman"/>
              </w:rPr>
            </w:pPr>
            <w:r w:rsidRPr="004A0277">
              <w:rPr>
                <w:rFonts w:ascii="Times New Roman" w:hAnsi="Times New Roman" w:cs="Times New Roman"/>
              </w:rPr>
              <w:t>ESG: сущность, содержание, предпосылки</w:t>
            </w:r>
          </w:p>
        </w:tc>
        <w:tc>
          <w:tcPr>
            <w:tcW w:w="5245" w:type="dxa"/>
            <w:shd w:val="clear" w:color="auto" w:fill="auto"/>
          </w:tcPr>
          <w:p w14:paraId="65D42E02" w14:textId="77777777" w:rsidR="00523309" w:rsidRPr="0066023E" w:rsidRDefault="00523309" w:rsidP="00523309">
            <w:pPr>
              <w:pStyle w:val="a4"/>
              <w:spacing w:before="0" w:beforeAutospacing="0" w:after="0" w:afterAutospacing="0"/>
              <w:rPr>
                <w:color w:val="000000" w:themeColor="text1"/>
              </w:rPr>
            </w:pPr>
            <w:r w:rsidRPr="0066023E">
              <w:rPr>
                <w:rFonts w:eastAsia="Arial Unicode MS"/>
                <w:color w:val="000000" w:themeColor="text1"/>
              </w:rPr>
              <w:t>1</w:t>
            </w:r>
            <w:r>
              <w:rPr>
                <w:rFonts w:eastAsia="Arial Unicode MS"/>
                <w:color w:val="000000" w:themeColor="text1"/>
              </w:rPr>
              <w:t>.</w:t>
            </w:r>
            <w:r w:rsidRPr="0066023E">
              <w:rPr>
                <w:rFonts w:eastAsia="Arial Unicode MS"/>
                <w:color w:val="000000" w:themeColor="text1"/>
              </w:rPr>
              <w:t xml:space="preserve"> </w:t>
            </w:r>
            <w:r w:rsidRPr="0066023E">
              <w:rPr>
                <w:color w:val="000000" w:themeColor="text1"/>
              </w:rPr>
              <w:t>Ключевые предпосылки зарождения и становления концепции ESG.</w:t>
            </w:r>
          </w:p>
          <w:p w14:paraId="17F5FD76" w14:textId="77777777" w:rsidR="00523309" w:rsidRPr="0066023E" w:rsidRDefault="00523309" w:rsidP="00523309">
            <w:pPr>
              <w:pStyle w:val="a4"/>
              <w:spacing w:before="0" w:beforeAutospacing="0" w:after="0" w:afterAutospacing="0"/>
              <w:rPr>
                <w:color w:val="000000" w:themeColor="text1"/>
              </w:rPr>
            </w:pPr>
            <w:r w:rsidRPr="0066023E">
              <w:rPr>
                <w:rFonts w:eastAsia="Arial Unicode MS"/>
                <w:color w:val="000000" w:themeColor="text1"/>
              </w:rPr>
              <w:t>2</w:t>
            </w:r>
            <w:r>
              <w:rPr>
                <w:rFonts w:eastAsia="Arial Unicode MS"/>
                <w:color w:val="000000" w:themeColor="text1"/>
              </w:rPr>
              <w:t>.</w:t>
            </w:r>
            <w:r w:rsidRPr="0066023E">
              <w:rPr>
                <w:rFonts w:eastAsia="Arial Unicode MS"/>
                <w:color w:val="000000" w:themeColor="text1"/>
              </w:rPr>
              <w:t xml:space="preserve"> </w:t>
            </w:r>
            <w:r w:rsidRPr="0066023E">
              <w:rPr>
                <w:bCs/>
                <w:color w:val="000000" w:themeColor="text1"/>
              </w:rPr>
              <w:t>История появления термина ESG и его ключевые компоненты.</w:t>
            </w:r>
          </w:p>
          <w:p w14:paraId="53095F93" w14:textId="77777777" w:rsidR="00523309" w:rsidRDefault="00523309" w:rsidP="00523309">
            <w:pPr>
              <w:pStyle w:val="a4"/>
              <w:spacing w:before="0" w:beforeAutospacing="0" w:after="0" w:afterAutospacing="0"/>
              <w:rPr>
                <w:color w:val="000000" w:themeColor="text1"/>
              </w:rPr>
            </w:pPr>
            <w:r w:rsidRPr="0066023E">
              <w:rPr>
                <w:rFonts w:eastAsia="Arial Unicode MS"/>
                <w:color w:val="000000" w:themeColor="text1"/>
              </w:rPr>
              <w:t>3</w:t>
            </w:r>
            <w:r>
              <w:rPr>
                <w:rFonts w:eastAsia="Arial Unicode MS"/>
                <w:color w:val="000000" w:themeColor="text1"/>
              </w:rPr>
              <w:t>.</w:t>
            </w:r>
            <w:r w:rsidRPr="0066023E">
              <w:rPr>
                <w:rFonts w:eastAsia="Arial Unicode MS"/>
                <w:color w:val="000000" w:themeColor="text1"/>
              </w:rPr>
              <w:t xml:space="preserve"> </w:t>
            </w:r>
            <w:r w:rsidRPr="0066023E">
              <w:rPr>
                <w:color w:val="000000" w:themeColor="text1"/>
              </w:rPr>
              <w:t>Сходств</w:t>
            </w:r>
            <w:r>
              <w:rPr>
                <w:color w:val="000000" w:themeColor="text1"/>
              </w:rPr>
              <w:t>о</w:t>
            </w:r>
            <w:r w:rsidRPr="0066023E">
              <w:rPr>
                <w:color w:val="000000" w:themeColor="text1"/>
              </w:rPr>
              <w:t xml:space="preserve"> и различия концепций устойчивого развития, корпоративной социальной ответственности и ESG.</w:t>
            </w:r>
          </w:p>
          <w:p w14:paraId="29A45DB9" w14:textId="77777777" w:rsidR="00523309" w:rsidRPr="0066023E" w:rsidRDefault="00523309" w:rsidP="00523309">
            <w:pPr>
              <w:pStyle w:val="a4"/>
              <w:spacing w:before="0" w:beforeAutospacing="0" w:after="0" w:afterAutospacing="0"/>
              <w:rPr>
                <w:color w:val="000000" w:themeColor="text1"/>
              </w:rPr>
            </w:pPr>
          </w:p>
          <w:p w14:paraId="21AC5B73" w14:textId="77777777" w:rsidR="00523309" w:rsidRPr="001D772F" w:rsidRDefault="00523309" w:rsidP="00523309">
            <w:pPr>
              <w:jc w:val="both"/>
              <w:rPr>
                <w:rFonts w:eastAsia="Arial Unicode MS"/>
              </w:rPr>
            </w:pPr>
            <w:r w:rsidRPr="001D772F">
              <w:rPr>
                <w:rFonts w:eastAsia="Arial Unicode MS"/>
              </w:rPr>
              <w:t>Рекомендуемые источники:</w:t>
            </w:r>
          </w:p>
          <w:p w14:paraId="6C3D0B10" w14:textId="77777777" w:rsidR="00523309" w:rsidRPr="001D772F" w:rsidRDefault="00523309" w:rsidP="00523309">
            <w:pPr>
              <w:jc w:val="both"/>
              <w:rPr>
                <w:rFonts w:eastAsia="Arial Unicode MS"/>
              </w:rPr>
            </w:pPr>
            <w:r w:rsidRPr="001D772F">
              <w:rPr>
                <w:rFonts w:eastAsia="Arial Unicode MS"/>
              </w:rPr>
              <w:t xml:space="preserve">из раздела 8: </w:t>
            </w:r>
            <w:r>
              <w:rPr>
                <w:rFonts w:eastAsia="Arial Unicode MS"/>
              </w:rPr>
              <w:t>1-10, 11</w:t>
            </w:r>
            <w:r w:rsidRPr="001D772F">
              <w:rPr>
                <w:rFonts w:eastAsia="Arial Unicode MS"/>
              </w:rPr>
              <w:t>-</w:t>
            </w:r>
            <w:r>
              <w:rPr>
                <w:rFonts w:eastAsia="Arial Unicode MS"/>
              </w:rPr>
              <w:t>13</w:t>
            </w:r>
            <w:r w:rsidRPr="001D772F">
              <w:rPr>
                <w:rFonts w:eastAsia="Arial Unicode MS"/>
              </w:rPr>
              <w:t xml:space="preserve">, </w:t>
            </w:r>
            <w:r>
              <w:rPr>
                <w:rFonts w:eastAsia="Arial Unicode MS"/>
              </w:rPr>
              <w:t>15, 18</w:t>
            </w:r>
          </w:p>
          <w:p w14:paraId="76F8F4B3" w14:textId="7CDE5F2B" w:rsidR="00523309" w:rsidRPr="001D772F" w:rsidRDefault="00523309" w:rsidP="00523309">
            <w:pPr>
              <w:jc w:val="both"/>
              <w:rPr>
                <w:rFonts w:eastAsia="Arial Unicode MS"/>
              </w:rPr>
            </w:pPr>
            <w:r w:rsidRPr="001D772F">
              <w:rPr>
                <w:rFonts w:eastAsia="Arial Unicode MS"/>
              </w:rPr>
              <w:t>из раздела 9: 1-17</w:t>
            </w:r>
          </w:p>
        </w:tc>
        <w:tc>
          <w:tcPr>
            <w:tcW w:w="2268" w:type="dxa"/>
            <w:shd w:val="clear" w:color="auto" w:fill="auto"/>
          </w:tcPr>
          <w:p w14:paraId="47D07787" w14:textId="77777777" w:rsidR="00523309" w:rsidRPr="009D3B49" w:rsidRDefault="00523309" w:rsidP="00523309">
            <w:pPr>
              <w:keepNext/>
              <w:jc w:val="both"/>
              <w:rPr>
                <w:sz w:val="28"/>
                <w:szCs w:val="28"/>
              </w:rPr>
            </w:pPr>
            <w:r>
              <w:t>А</w:t>
            </w:r>
            <w:r w:rsidRPr="00F222F0">
              <w:t>нализ зарубежных и российских публикаций; обсуждение вопросов семинарского занятия</w:t>
            </w:r>
            <w:r>
              <w:t xml:space="preserve">, </w:t>
            </w:r>
            <w:r w:rsidRPr="00F222F0">
              <w:t xml:space="preserve">выступления и обсуждение выступлений студентов. </w:t>
            </w:r>
          </w:p>
        </w:tc>
      </w:tr>
      <w:tr w:rsidR="00523309" w:rsidRPr="009D3B49" w14:paraId="0658337A" w14:textId="77777777" w:rsidTr="00E23121">
        <w:tc>
          <w:tcPr>
            <w:tcW w:w="2410" w:type="dxa"/>
            <w:shd w:val="clear" w:color="auto" w:fill="auto"/>
          </w:tcPr>
          <w:p w14:paraId="77A54037" w14:textId="71CFCB77" w:rsidR="00523309" w:rsidRPr="00E7547A" w:rsidRDefault="00523309" w:rsidP="00523309">
            <w:pPr>
              <w:rPr>
                <w:sz w:val="22"/>
              </w:rPr>
            </w:pPr>
            <w:r>
              <w:t>2.</w:t>
            </w:r>
            <w:r w:rsidRPr="00E7547A">
              <w:rPr>
                <w:sz w:val="22"/>
              </w:rPr>
              <w:t xml:space="preserve"> </w:t>
            </w:r>
            <w:r w:rsidRPr="00710D27">
              <w:t xml:space="preserve">ESG: основные элементы </w:t>
            </w:r>
          </w:p>
          <w:p w14:paraId="1F7E5275" w14:textId="414BE686" w:rsidR="00523309" w:rsidRPr="004A0277" w:rsidRDefault="00523309" w:rsidP="00523309"/>
        </w:tc>
        <w:tc>
          <w:tcPr>
            <w:tcW w:w="5245" w:type="dxa"/>
            <w:shd w:val="clear" w:color="auto" w:fill="auto"/>
          </w:tcPr>
          <w:p w14:paraId="69906D7C" w14:textId="77777777" w:rsidR="00523309" w:rsidRPr="00064B52" w:rsidRDefault="00523309" w:rsidP="00523309">
            <w:pPr>
              <w:jc w:val="both"/>
              <w:rPr>
                <w:rFonts w:eastAsia="Arial Unicode MS"/>
              </w:rPr>
            </w:pPr>
            <w:r>
              <w:rPr>
                <w:rFonts w:eastAsia="Arial Unicode MS"/>
              </w:rPr>
              <w:t xml:space="preserve">1. </w:t>
            </w:r>
            <w:r>
              <w:rPr>
                <w:rFonts w:eastAsia="Arial Unicode MS"/>
                <w:lang w:val="en-US"/>
              </w:rPr>
              <w:t>E</w:t>
            </w:r>
            <w:r>
              <w:rPr>
                <w:rFonts w:eastAsia="Arial Unicode MS"/>
              </w:rPr>
              <w:t xml:space="preserve"> </w:t>
            </w:r>
            <w:r w:rsidRPr="00064B52">
              <w:rPr>
                <w:rFonts w:eastAsia="Arial Unicode MS"/>
              </w:rPr>
              <w:t>–</w:t>
            </w:r>
            <w:r>
              <w:rPr>
                <w:rFonts w:eastAsia="Arial Unicode MS"/>
              </w:rPr>
              <w:t xml:space="preserve"> факторы: сущность и содержание </w:t>
            </w:r>
          </w:p>
          <w:p w14:paraId="64C52EB2" w14:textId="77777777" w:rsidR="00523309" w:rsidRPr="00064B52" w:rsidRDefault="00523309" w:rsidP="00523309">
            <w:pPr>
              <w:jc w:val="both"/>
              <w:rPr>
                <w:rFonts w:eastAsia="Arial Unicode MS"/>
              </w:rPr>
            </w:pPr>
            <w:r>
              <w:rPr>
                <w:rFonts w:eastAsia="Arial Unicode MS"/>
              </w:rPr>
              <w:t xml:space="preserve">2. </w:t>
            </w:r>
            <w:r>
              <w:rPr>
                <w:rFonts w:eastAsia="Arial Unicode MS"/>
                <w:lang w:val="en-US"/>
              </w:rPr>
              <w:t>S</w:t>
            </w:r>
            <w:r>
              <w:rPr>
                <w:rFonts w:eastAsia="Arial Unicode MS"/>
              </w:rPr>
              <w:t xml:space="preserve"> </w:t>
            </w:r>
            <w:r w:rsidRPr="00064B52">
              <w:rPr>
                <w:rFonts w:eastAsia="Arial Unicode MS"/>
              </w:rPr>
              <w:t>–</w:t>
            </w:r>
            <w:r>
              <w:rPr>
                <w:rFonts w:eastAsia="Arial Unicode MS"/>
              </w:rPr>
              <w:t xml:space="preserve"> ф</w:t>
            </w:r>
            <w:r>
              <w:rPr>
                <w:rFonts w:eastAsia="Arial Unicode MS"/>
                <w:lang w:val="en-US"/>
              </w:rPr>
              <w:t>a</w:t>
            </w:r>
            <w:proofErr w:type="spellStart"/>
            <w:r>
              <w:rPr>
                <w:rFonts w:eastAsia="Arial Unicode MS"/>
              </w:rPr>
              <w:t>кторы</w:t>
            </w:r>
            <w:proofErr w:type="spellEnd"/>
            <w:r>
              <w:rPr>
                <w:rFonts w:eastAsia="Arial Unicode MS"/>
              </w:rPr>
              <w:t>: сущность и содержание</w:t>
            </w:r>
          </w:p>
          <w:p w14:paraId="7B9D5E24" w14:textId="77777777" w:rsidR="00523309" w:rsidRPr="00BB33E1" w:rsidRDefault="00523309" w:rsidP="00523309">
            <w:pPr>
              <w:jc w:val="both"/>
              <w:rPr>
                <w:rFonts w:eastAsia="Arial Unicode MS"/>
              </w:rPr>
            </w:pPr>
            <w:r>
              <w:rPr>
                <w:rFonts w:eastAsia="Arial Unicode MS"/>
              </w:rPr>
              <w:t xml:space="preserve">3. </w:t>
            </w:r>
            <w:r>
              <w:rPr>
                <w:rFonts w:eastAsia="Arial Unicode MS"/>
                <w:lang w:val="en-US"/>
              </w:rPr>
              <w:t>G</w:t>
            </w:r>
            <w:r w:rsidRPr="00064B52">
              <w:rPr>
                <w:rFonts w:eastAsia="Arial Unicode MS"/>
              </w:rPr>
              <w:t xml:space="preserve"> – </w:t>
            </w:r>
            <w:r>
              <w:rPr>
                <w:rFonts w:eastAsia="Arial Unicode MS"/>
              </w:rPr>
              <w:t>факторы: сущность и содержание</w:t>
            </w:r>
          </w:p>
          <w:p w14:paraId="5F319877" w14:textId="77777777" w:rsidR="00523309" w:rsidRDefault="00523309" w:rsidP="00523309">
            <w:pPr>
              <w:jc w:val="both"/>
              <w:rPr>
                <w:rFonts w:eastAsia="Arial Unicode MS"/>
              </w:rPr>
            </w:pPr>
          </w:p>
          <w:p w14:paraId="0CB30425" w14:textId="77777777" w:rsidR="00523309" w:rsidRPr="001D772F" w:rsidRDefault="00523309" w:rsidP="00523309">
            <w:pPr>
              <w:jc w:val="both"/>
              <w:rPr>
                <w:rFonts w:eastAsia="Arial Unicode MS"/>
              </w:rPr>
            </w:pPr>
            <w:r w:rsidRPr="001D772F">
              <w:rPr>
                <w:rFonts w:eastAsia="Arial Unicode MS"/>
              </w:rPr>
              <w:t>Рекомендуемые источники:</w:t>
            </w:r>
          </w:p>
          <w:p w14:paraId="4AB2BD08" w14:textId="77777777" w:rsidR="00523309" w:rsidRPr="001D772F" w:rsidRDefault="00523309" w:rsidP="00523309">
            <w:pPr>
              <w:jc w:val="both"/>
              <w:rPr>
                <w:rFonts w:eastAsia="Arial Unicode MS"/>
              </w:rPr>
            </w:pPr>
            <w:r>
              <w:rPr>
                <w:rFonts w:eastAsia="Arial Unicode MS"/>
              </w:rPr>
              <w:t>из раздела 8: 1-10, 11</w:t>
            </w:r>
            <w:r w:rsidRPr="001D772F">
              <w:rPr>
                <w:rFonts w:eastAsia="Arial Unicode MS"/>
              </w:rPr>
              <w:t>-</w:t>
            </w:r>
            <w:r>
              <w:rPr>
                <w:rFonts w:eastAsia="Arial Unicode MS"/>
              </w:rPr>
              <w:t>13</w:t>
            </w:r>
            <w:r w:rsidRPr="001D772F">
              <w:rPr>
                <w:rFonts w:eastAsia="Arial Unicode MS"/>
              </w:rPr>
              <w:t xml:space="preserve">, </w:t>
            </w:r>
            <w:r>
              <w:rPr>
                <w:rFonts w:eastAsia="Arial Unicode MS"/>
              </w:rPr>
              <w:t>15, 18</w:t>
            </w:r>
          </w:p>
          <w:p w14:paraId="410F6EBD" w14:textId="460AC195" w:rsidR="00523309" w:rsidRPr="003541E6" w:rsidRDefault="00523309" w:rsidP="00523309">
            <w:pPr>
              <w:keepNext/>
              <w:jc w:val="both"/>
              <w:rPr>
                <w:rFonts w:eastAsia="Arial Unicode MS"/>
              </w:rPr>
            </w:pPr>
            <w:r w:rsidRPr="001D772F">
              <w:rPr>
                <w:rFonts w:eastAsia="Arial Unicode MS"/>
              </w:rPr>
              <w:t>из раздела 9: 1-17</w:t>
            </w:r>
          </w:p>
        </w:tc>
        <w:tc>
          <w:tcPr>
            <w:tcW w:w="2268" w:type="dxa"/>
            <w:shd w:val="clear" w:color="auto" w:fill="auto"/>
          </w:tcPr>
          <w:p w14:paraId="08182C9E" w14:textId="37332C03" w:rsidR="00523309" w:rsidRPr="009D3B49" w:rsidRDefault="00523309" w:rsidP="00523309">
            <w:r w:rsidRPr="009D3B49">
              <w:t>Фронтальный</w:t>
            </w:r>
            <w:r w:rsidRPr="00D26316">
              <w:t xml:space="preserve"> </w:t>
            </w:r>
            <w:r w:rsidRPr="009D3B49">
              <w:t>опрос студентов по теме занятия.</w:t>
            </w:r>
          </w:p>
          <w:p w14:paraId="66E1FA9C" w14:textId="2292AE6F" w:rsidR="00523309" w:rsidRPr="009D3B49" w:rsidRDefault="00523309" w:rsidP="00523309">
            <w:pPr>
              <w:rPr>
                <w:sz w:val="28"/>
                <w:szCs w:val="28"/>
              </w:rPr>
            </w:pPr>
            <w:r w:rsidRPr="009D3B49">
              <w:t>Презентация</w:t>
            </w:r>
            <w:r>
              <w:rPr>
                <w:lang w:val="en-US"/>
              </w:rPr>
              <w:t xml:space="preserve"> </w:t>
            </w:r>
            <w:r w:rsidRPr="009D3B49">
              <w:t>результатов самостоятельной работы.</w:t>
            </w:r>
          </w:p>
        </w:tc>
      </w:tr>
      <w:tr w:rsidR="00523309" w:rsidRPr="009D3B49" w14:paraId="5AA7336D" w14:textId="77777777" w:rsidTr="00E23121">
        <w:tc>
          <w:tcPr>
            <w:tcW w:w="2410" w:type="dxa"/>
            <w:shd w:val="clear" w:color="auto" w:fill="auto"/>
          </w:tcPr>
          <w:p w14:paraId="59BAF5FD" w14:textId="2D7D7FF5" w:rsidR="00523309" w:rsidRPr="0043510C" w:rsidRDefault="00523309" w:rsidP="00523309">
            <w:r>
              <w:t xml:space="preserve">3. </w:t>
            </w:r>
            <w:r w:rsidRPr="0043510C">
              <w:t>Нефинансовая отчетность: цели, функции, виды отчетов, стандарты</w:t>
            </w:r>
          </w:p>
          <w:p w14:paraId="00BB8C04" w14:textId="54AC907C" w:rsidR="00523309" w:rsidRPr="004A0277" w:rsidRDefault="00523309" w:rsidP="00523309"/>
        </w:tc>
        <w:tc>
          <w:tcPr>
            <w:tcW w:w="5245" w:type="dxa"/>
            <w:shd w:val="clear" w:color="auto" w:fill="auto"/>
          </w:tcPr>
          <w:p w14:paraId="20619D91" w14:textId="77777777" w:rsidR="00523309" w:rsidRPr="00D7358E" w:rsidRDefault="00523309" w:rsidP="00523309">
            <w:pPr>
              <w:jc w:val="both"/>
            </w:pPr>
            <w:r>
              <w:rPr>
                <w:rFonts w:eastAsia="Arial Unicode MS"/>
              </w:rPr>
              <w:t>1.</w:t>
            </w:r>
            <w:r w:rsidRPr="00D7358E">
              <w:t xml:space="preserve"> Международные инициативы в области КСО и устойчивого развития</w:t>
            </w:r>
            <w:r>
              <w:t>:</w:t>
            </w:r>
            <w:r w:rsidRPr="00D7358E">
              <w:t xml:space="preserve"> Принципы Глобального договора ООН, Принципы Л. </w:t>
            </w:r>
            <w:proofErr w:type="spellStart"/>
            <w:r w:rsidRPr="00D7358E">
              <w:t>Салливана</w:t>
            </w:r>
            <w:proofErr w:type="spellEnd"/>
            <w:r w:rsidRPr="00D7358E">
              <w:t>, Цели тысячелетия, Принципы Экватора и пр</w:t>
            </w:r>
            <w:r>
              <w:t>оч</w:t>
            </w:r>
            <w:r w:rsidRPr="00D7358E">
              <w:t>.</w:t>
            </w:r>
          </w:p>
          <w:p w14:paraId="5BE6805E" w14:textId="77777777" w:rsidR="00523309" w:rsidRPr="00D7358E" w:rsidRDefault="00523309" w:rsidP="00523309">
            <w:pPr>
              <w:jc w:val="both"/>
            </w:pPr>
            <w:r>
              <w:t xml:space="preserve">2. </w:t>
            </w:r>
            <w:r w:rsidRPr="00D7358E">
              <w:t>Международные стандарты КСО: разнообразие стандартов, основные принципы, применимость</w:t>
            </w:r>
          </w:p>
          <w:p w14:paraId="34D774EF" w14:textId="77777777" w:rsidR="00523309" w:rsidRPr="00D7358E" w:rsidRDefault="00523309" w:rsidP="00523309">
            <w:pPr>
              <w:jc w:val="both"/>
            </w:pPr>
            <w:r>
              <w:t xml:space="preserve">3. </w:t>
            </w:r>
            <w:r w:rsidRPr="00D7358E">
              <w:t>Международный стандарт нефинансовой отчетности AA 1000: сущность, принципы</w:t>
            </w:r>
          </w:p>
          <w:p w14:paraId="48ADC60C" w14:textId="77777777" w:rsidR="00523309" w:rsidRPr="00D7358E" w:rsidRDefault="00523309" w:rsidP="00523309">
            <w:pPr>
              <w:jc w:val="both"/>
            </w:pPr>
            <w:r>
              <w:t xml:space="preserve">4. </w:t>
            </w:r>
            <w:r w:rsidRPr="00D7358E">
              <w:t>Международный стандарт нефинансовой отчетности GRI: сущность, принципы</w:t>
            </w:r>
          </w:p>
          <w:p w14:paraId="4D93904D" w14:textId="77777777" w:rsidR="00523309" w:rsidRPr="00D7358E" w:rsidRDefault="00523309" w:rsidP="00523309">
            <w:pPr>
              <w:jc w:val="both"/>
            </w:pPr>
            <w:r>
              <w:t xml:space="preserve">5. </w:t>
            </w:r>
            <w:r w:rsidRPr="00D7358E">
              <w:t>Международный стандарт нефинансовой отчетности ISO 26000: сущность, принципы</w:t>
            </w:r>
          </w:p>
          <w:p w14:paraId="3113C0ED" w14:textId="77777777" w:rsidR="00523309" w:rsidRPr="00D7358E" w:rsidRDefault="00523309" w:rsidP="00523309">
            <w:pPr>
              <w:jc w:val="both"/>
            </w:pPr>
            <w:r>
              <w:t xml:space="preserve">6. </w:t>
            </w:r>
            <w:r w:rsidRPr="00D7358E">
              <w:t>Международный стандарт нефинансовой отчетности SA 8000: сущность, принципы</w:t>
            </w:r>
          </w:p>
          <w:p w14:paraId="5DDD0D9A" w14:textId="77777777" w:rsidR="00523309" w:rsidRPr="00D7358E" w:rsidRDefault="00523309" w:rsidP="00523309">
            <w:pPr>
              <w:rPr>
                <w:rFonts w:eastAsia="Arial Unicode MS"/>
              </w:rPr>
            </w:pPr>
            <w:r w:rsidRPr="00D7358E">
              <w:rPr>
                <w:rFonts w:eastAsia="Arial Unicode MS"/>
              </w:rPr>
              <w:t>Рекомендуемые источники:</w:t>
            </w:r>
          </w:p>
          <w:p w14:paraId="045FAE0E" w14:textId="77777777" w:rsidR="00523309" w:rsidRPr="00D7358E" w:rsidRDefault="00523309" w:rsidP="00523309">
            <w:pPr>
              <w:rPr>
                <w:rFonts w:eastAsia="Arial Unicode MS"/>
              </w:rPr>
            </w:pPr>
            <w:r w:rsidRPr="00D7358E">
              <w:rPr>
                <w:rFonts w:eastAsia="Arial Unicode MS"/>
              </w:rPr>
              <w:t xml:space="preserve">из раздела 8: </w:t>
            </w:r>
            <w:r>
              <w:rPr>
                <w:rFonts w:eastAsia="Arial Unicode MS"/>
              </w:rPr>
              <w:t>1-10, 11, 14, 16, 18</w:t>
            </w:r>
          </w:p>
          <w:p w14:paraId="41008C8A" w14:textId="65A51225" w:rsidR="00523309" w:rsidRPr="00D7358E" w:rsidRDefault="00523309" w:rsidP="00523309">
            <w:r w:rsidRPr="00D7358E">
              <w:rPr>
                <w:rFonts w:eastAsia="Arial Unicode MS"/>
              </w:rPr>
              <w:t>из раздела 9: 1-17</w:t>
            </w:r>
          </w:p>
        </w:tc>
        <w:tc>
          <w:tcPr>
            <w:tcW w:w="2268" w:type="dxa"/>
            <w:shd w:val="clear" w:color="auto" w:fill="auto"/>
          </w:tcPr>
          <w:p w14:paraId="4D1C6864" w14:textId="52A47B23" w:rsidR="00523309" w:rsidRPr="009D3B49" w:rsidRDefault="00523309" w:rsidP="00523309">
            <w:r w:rsidRPr="009D3B49">
              <w:t>Фронтальный</w:t>
            </w:r>
            <w:r>
              <w:t xml:space="preserve"> </w:t>
            </w:r>
            <w:r w:rsidRPr="009D3B49">
              <w:t>опрос студентов по теме занятия.</w:t>
            </w:r>
          </w:p>
          <w:p w14:paraId="55DDB17F" w14:textId="403ADFA5" w:rsidR="00523309" w:rsidRPr="009D3B49" w:rsidRDefault="00523309" w:rsidP="00523309">
            <w:r w:rsidRPr="009D3B49">
              <w:t>Презентация</w:t>
            </w:r>
            <w:r>
              <w:t xml:space="preserve"> </w:t>
            </w:r>
            <w:r w:rsidRPr="009D3B49">
              <w:t>результатов самостоятельной работы.</w:t>
            </w:r>
          </w:p>
          <w:p w14:paraId="34EF47EE" w14:textId="77777777" w:rsidR="00523309" w:rsidRPr="009D3B49" w:rsidRDefault="00523309" w:rsidP="00523309">
            <w:pPr>
              <w:rPr>
                <w:sz w:val="28"/>
                <w:szCs w:val="28"/>
              </w:rPr>
            </w:pPr>
          </w:p>
        </w:tc>
      </w:tr>
      <w:tr w:rsidR="00523309" w:rsidRPr="009D3B49" w14:paraId="2FF98443" w14:textId="77777777" w:rsidTr="00E23121">
        <w:tc>
          <w:tcPr>
            <w:tcW w:w="2410" w:type="dxa"/>
            <w:shd w:val="clear" w:color="auto" w:fill="auto"/>
          </w:tcPr>
          <w:p w14:paraId="747BD142" w14:textId="77596989" w:rsidR="00523309" w:rsidRPr="004A0277" w:rsidRDefault="00523309" w:rsidP="00523309">
            <w:pPr>
              <w:pStyle w:val="Default"/>
              <w:numPr>
                <w:ilvl w:val="0"/>
                <w:numId w:val="19"/>
              </w:numPr>
              <w:ind w:left="0"/>
            </w:pPr>
            <w:r>
              <w:t>4.</w:t>
            </w:r>
            <w:r w:rsidRPr="004A0277">
              <w:t>Рейтинговые агентства и ESG рейтинги</w:t>
            </w:r>
          </w:p>
          <w:p w14:paraId="4D17D5D3" w14:textId="77777777" w:rsidR="00523309" w:rsidRPr="004A0277" w:rsidRDefault="00523309" w:rsidP="00523309">
            <w:pPr>
              <w:pStyle w:val="Default"/>
            </w:pPr>
          </w:p>
          <w:p w14:paraId="7EF864AC" w14:textId="77777777" w:rsidR="00523309" w:rsidRPr="004A0277" w:rsidRDefault="00523309" w:rsidP="00523309"/>
        </w:tc>
        <w:tc>
          <w:tcPr>
            <w:tcW w:w="5245" w:type="dxa"/>
            <w:shd w:val="clear" w:color="auto" w:fill="auto"/>
          </w:tcPr>
          <w:p w14:paraId="49EDE932" w14:textId="77777777" w:rsidR="00523309" w:rsidRDefault="00523309" w:rsidP="00523309">
            <w:pPr>
              <w:jc w:val="both"/>
            </w:pPr>
            <w:r w:rsidRPr="00CF7336">
              <w:rPr>
                <w:rFonts w:eastAsia="Arial Unicode MS"/>
                <w:sz w:val="22"/>
                <w:szCs w:val="28"/>
              </w:rPr>
              <w:t>1</w:t>
            </w:r>
            <w:r>
              <w:rPr>
                <w:rFonts w:eastAsia="Arial Unicode MS"/>
                <w:sz w:val="22"/>
                <w:szCs w:val="28"/>
              </w:rPr>
              <w:t>.</w:t>
            </w:r>
            <w:r w:rsidRPr="00CF7336">
              <w:rPr>
                <w:rFonts w:eastAsia="Arial Unicode MS"/>
                <w:sz w:val="22"/>
                <w:szCs w:val="28"/>
              </w:rPr>
              <w:t xml:space="preserve"> </w:t>
            </w:r>
            <w:r>
              <w:t xml:space="preserve"> Виды</w:t>
            </w:r>
            <w:r w:rsidRPr="00CF7336">
              <w:t xml:space="preserve"> ESG-</w:t>
            </w:r>
            <w:r>
              <w:t>р</w:t>
            </w:r>
            <w:r w:rsidRPr="00CF7336">
              <w:t>ейтинг</w:t>
            </w:r>
            <w:r>
              <w:t>ов.</w:t>
            </w:r>
            <w:r w:rsidRPr="00CF7336">
              <w:t xml:space="preserve"> </w:t>
            </w:r>
          </w:p>
          <w:p w14:paraId="4717F297" w14:textId="77777777" w:rsidR="00523309" w:rsidRPr="00CF7336" w:rsidRDefault="00523309" w:rsidP="00523309">
            <w:pPr>
              <w:jc w:val="both"/>
              <w:rPr>
                <w:rFonts w:eastAsia="Arial Unicode MS"/>
                <w:sz w:val="22"/>
                <w:szCs w:val="28"/>
              </w:rPr>
            </w:pPr>
            <w:r>
              <w:t xml:space="preserve">2. </w:t>
            </w:r>
            <w:r w:rsidRPr="00CF7336">
              <w:t xml:space="preserve">Рейтинги и рэнкинги ESG: </w:t>
            </w:r>
            <w:r>
              <w:t xml:space="preserve">сходство и </w:t>
            </w:r>
            <w:r w:rsidRPr="00CF7336">
              <w:t>отличия</w:t>
            </w:r>
            <w:r>
              <w:t>, механизм работы</w:t>
            </w:r>
            <w:r w:rsidRPr="00CF7336">
              <w:t>.</w:t>
            </w:r>
          </w:p>
          <w:p w14:paraId="7CC25302" w14:textId="77777777" w:rsidR="00523309" w:rsidRPr="0066023E" w:rsidRDefault="00523309" w:rsidP="00523309">
            <w:pPr>
              <w:jc w:val="both"/>
              <w:rPr>
                <w:szCs w:val="28"/>
              </w:rPr>
            </w:pPr>
            <w:r>
              <w:rPr>
                <w:szCs w:val="28"/>
              </w:rPr>
              <w:t>3.</w:t>
            </w:r>
            <w:r w:rsidRPr="0066023E">
              <w:rPr>
                <w:szCs w:val="28"/>
              </w:rPr>
              <w:t xml:space="preserve"> Особенности российских рейтинговых агентств:</w:t>
            </w:r>
          </w:p>
          <w:p w14:paraId="45F770DB" w14:textId="77777777" w:rsidR="00523309" w:rsidRPr="0066023E" w:rsidRDefault="00523309" w:rsidP="00523309">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Аналитическое Кредитное Рейтинговое Агентство (АКРА),</w:t>
            </w:r>
          </w:p>
          <w:p w14:paraId="40B16896" w14:textId="77777777" w:rsidR="00523309" w:rsidRPr="0066023E" w:rsidRDefault="00523309" w:rsidP="00523309">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Агентство «Национальные Кредитные   Рейтинги» (НКР),</w:t>
            </w:r>
          </w:p>
          <w:p w14:paraId="710612F6" w14:textId="77777777" w:rsidR="00523309" w:rsidRPr="0066023E" w:rsidRDefault="00523309" w:rsidP="00523309">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 xml:space="preserve">Национальное Рейтинговое Агентство (НРА), </w:t>
            </w:r>
          </w:p>
          <w:p w14:paraId="11126AB8" w14:textId="77777777" w:rsidR="00523309" w:rsidRPr="0066023E" w:rsidRDefault="00523309" w:rsidP="00523309">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t>Рейтинговое Агентство «Эксперт РА»,</w:t>
            </w:r>
          </w:p>
          <w:p w14:paraId="0A94D85C" w14:textId="77777777" w:rsidR="00523309" w:rsidRPr="0066023E" w:rsidRDefault="00523309" w:rsidP="00523309">
            <w:pPr>
              <w:pStyle w:val="af7"/>
              <w:numPr>
                <w:ilvl w:val="0"/>
                <w:numId w:val="17"/>
              </w:numPr>
              <w:tabs>
                <w:tab w:val="left" w:pos="183"/>
              </w:tabs>
              <w:ind w:left="0" w:firstLine="0"/>
              <w:jc w:val="both"/>
              <w:rPr>
                <w:rFonts w:ascii="Times New Roman" w:eastAsia="Times New Roman" w:hAnsi="Times New Roman" w:cs="Times New Roman"/>
                <w:szCs w:val="28"/>
              </w:rPr>
            </w:pPr>
            <w:r w:rsidRPr="0066023E">
              <w:rPr>
                <w:rFonts w:ascii="Times New Roman" w:hAnsi="Times New Roman" w:cs="Times New Roman"/>
                <w:szCs w:val="28"/>
              </w:rPr>
              <w:lastRenderedPageBreak/>
              <w:t>Рейтинговое агентство АК&amp;М и др.</w:t>
            </w:r>
          </w:p>
          <w:p w14:paraId="0B3CE7CA" w14:textId="77777777" w:rsidR="00523309" w:rsidRPr="0066023E" w:rsidRDefault="00523309" w:rsidP="00523309">
            <w:pPr>
              <w:jc w:val="both"/>
              <w:rPr>
                <w:rFonts w:eastAsia="Arial Unicode MS"/>
              </w:rPr>
            </w:pPr>
            <w:r w:rsidRPr="0066023E">
              <w:rPr>
                <w:rFonts w:eastAsia="Arial Unicode MS"/>
              </w:rPr>
              <w:t>Рекомендуемые источники:</w:t>
            </w:r>
          </w:p>
          <w:p w14:paraId="3A94E3DC" w14:textId="77777777" w:rsidR="00523309" w:rsidRPr="0066023E" w:rsidRDefault="00523309" w:rsidP="00523309">
            <w:pPr>
              <w:jc w:val="both"/>
              <w:rPr>
                <w:rFonts w:eastAsia="Arial Unicode MS"/>
              </w:rPr>
            </w:pPr>
            <w:r w:rsidRPr="0066023E">
              <w:rPr>
                <w:rFonts w:eastAsia="Arial Unicode MS"/>
              </w:rPr>
              <w:t xml:space="preserve">из раздела 8: </w:t>
            </w:r>
            <w:r>
              <w:rPr>
                <w:rFonts w:eastAsia="Arial Unicode MS"/>
              </w:rPr>
              <w:t>1-10, 11, 12</w:t>
            </w:r>
            <w:r w:rsidRPr="0066023E">
              <w:rPr>
                <w:rFonts w:eastAsia="Arial Unicode MS"/>
              </w:rPr>
              <w:t>,</w:t>
            </w:r>
            <w:r>
              <w:rPr>
                <w:rFonts w:eastAsia="Arial Unicode MS"/>
              </w:rPr>
              <w:t xml:space="preserve"> 13,</w:t>
            </w:r>
            <w:r w:rsidRPr="0066023E">
              <w:rPr>
                <w:rFonts w:eastAsia="Arial Unicode MS"/>
              </w:rPr>
              <w:t xml:space="preserve"> </w:t>
            </w:r>
            <w:r>
              <w:rPr>
                <w:rFonts w:eastAsia="Arial Unicode MS"/>
              </w:rPr>
              <w:t>15, 18</w:t>
            </w:r>
          </w:p>
          <w:p w14:paraId="56964D2A" w14:textId="7CF64097" w:rsidR="00523309" w:rsidRPr="0066023E" w:rsidRDefault="00523309" w:rsidP="00523309">
            <w:pPr>
              <w:keepNext/>
              <w:jc w:val="both"/>
              <w:rPr>
                <w:sz w:val="28"/>
                <w:szCs w:val="28"/>
              </w:rPr>
            </w:pPr>
            <w:r w:rsidRPr="0066023E">
              <w:rPr>
                <w:rFonts w:eastAsia="Arial Unicode MS"/>
              </w:rPr>
              <w:t>из раздела 9: 1-17</w:t>
            </w:r>
          </w:p>
        </w:tc>
        <w:tc>
          <w:tcPr>
            <w:tcW w:w="2268" w:type="dxa"/>
            <w:shd w:val="clear" w:color="auto" w:fill="auto"/>
          </w:tcPr>
          <w:p w14:paraId="5F1B28CF" w14:textId="77777777" w:rsidR="00523309" w:rsidRPr="009D3B49" w:rsidRDefault="00523309" w:rsidP="00523309">
            <w:pPr>
              <w:keepNext/>
              <w:jc w:val="both"/>
            </w:pPr>
            <w:r>
              <w:lastRenderedPageBreak/>
              <w:t>А</w:t>
            </w:r>
            <w:r w:rsidRPr="00F222F0">
              <w:t>нализ зарубежных и российских публикаций; обсуждение вопросов семинарского занятия</w:t>
            </w:r>
            <w:r>
              <w:t xml:space="preserve">, </w:t>
            </w:r>
            <w:r w:rsidRPr="00F222F0">
              <w:t>выступления и обсуждение выступлений студентов.</w:t>
            </w:r>
          </w:p>
        </w:tc>
      </w:tr>
      <w:tr w:rsidR="00523309" w:rsidRPr="00FA150C" w14:paraId="2644621B" w14:textId="77777777" w:rsidTr="00E23121">
        <w:tc>
          <w:tcPr>
            <w:tcW w:w="2410" w:type="dxa"/>
            <w:shd w:val="clear" w:color="auto" w:fill="auto"/>
          </w:tcPr>
          <w:p w14:paraId="1253C9DF" w14:textId="1F594516" w:rsidR="00523309" w:rsidRPr="00FA150C" w:rsidRDefault="00523309" w:rsidP="00523309">
            <w:pPr>
              <w:pStyle w:val="af7"/>
              <w:numPr>
                <w:ilvl w:val="0"/>
                <w:numId w:val="19"/>
              </w:numPr>
              <w:tabs>
                <w:tab w:val="left" w:pos="272"/>
              </w:tabs>
              <w:ind w:left="0" w:firstLine="0"/>
              <w:rPr>
                <w:rFonts w:ascii="Times New Roman" w:hAnsi="Times New Roman" w:cs="Times New Roman"/>
              </w:rPr>
            </w:pPr>
            <w:r w:rsidRPr="00FA150C">
              <w:rPr>
                <w:rFonts w:ascii="Times New Roman" w:hAnsi="Times New Roman" w:cs="Times New Roman"/>
              </w:rPr>
              <w:t>ESG – стратегия в компаниях</w:t>
            </w:r>
          </w:p>
        </w:tc>
        <w:tc>
          <w:tcPr>
            <w:tcW w:w="5245" w:type="dxa"/>
            <w:shd w:val="clear" w:color="auto" w:fill="auto"/>
          </w:tcPr>
          <w:p w14:paraId="6B6D8EF8" w14:textId="77777777" w:rsidR="00523309" w:rsidRDefault="00523309" w:rsidP="00523309">
            <w:pPr>
              <w:jc w:val="both"/>
            </w:pPr>
            <w:r w:rsidRPr="00FA150C">
              <w:rPr>
                <w:rFonts w:eastAsia="Arial Unicode MS"/>
              </w:rPr>
              <w:t>1</w:t>
            </w:r>
            <w:r>
              <w:rPr>
                <w:rFonts w:eastAsia="Arial Unicode MS"/>
              </w:rPr>
              <w:t>.</w:t>
            </w:r>
            <w:r w:rsidRPr="00FA150C">
              <w:rPr>
                <w:rFonts w:eastAsia="Arial Unicode MS"/>
              </w:rPr>
              <w:t xml:space="preserve"> </w:t>
            </w:r>
            <w:r w:rsidRPr="00FA150C">
              <w:t>ESG-принципы</w:t>
            </w:r>
            <w:r>
              <w:t xml:space="preserve"> и механизм их работы</w:t>
            </w:r>
            <w:r w:rsidRPr="00FA150C">
              <w:t xml:space="preserve">. </w:t>
            </w:r>
          </w:p>
          <w:p w14:paraId="6512B92D" w14:textId="77777777" w:rsidR="00523309" w:rsidRPr="00FA150C" w:rsidRDefault="00523309" w:rsidP="00523309">
            <w:pPr>
              <w:jc w:val="both"/>
            </w:pPr>
            <w:r>
              <w:t xml:space="preserve">2. </w:t>
            </w:r>
            <w:r w:rsidRPr="00FA150C">
              <w:t xml:space="preserve">Система инструментов для реализации устойчивого развития и </w:t>
            </w:r>
            <w:r w:rsidRPr="00FA150C">
              <w:rPr>
                <w:lang w:val="en-US"/>
              </w:rPr>
              <w:t>ESG</w:t>
            </w:r>
            <w:r w:rsidRPr="00FA150C">
              <w:t xml:space="preserve"> компании.</w:t>
            </w:r>
          </w:p>
          <w:p w14:paraId="1A56E192" w14:textId="77777777" w:rsidR="00523309" w:rsidRPr="00FA150C" w:rsidRDefault="00523309" w:rsidP="00523309">
            <w:pPr>
              <w:jc w:val="both"/>
            </w:pPr>
            <w:r>
              <w:t>3.</w:t>
            </w:r>
            <w:r w:rsidRPr="00FA150C">
              <w:t xml:space="preserve"> Формирование карты ключевых стейкхолдеров</w:t>
            </w:r>
            <w:r>
              <w:t xml:space="preserve"> в сфере </w:t>
            </w:r>
            <w:r w:rsidRPr="00FA150C">
              <w:t>ESG.</w:t>
            </w:r>
          </w:p>
          <w:p w14:paraId="121858F0" w14:textId="77777777" w:rsidR="00523309" w:rsidRPr="00FA150C" w:rsidRDefault="00523309" w:rsidP="00523309">
            <w:pPr>
              <w:jc w:val="both"/>
            </w:pPr>
            <w:r w:rsidRPr="00FA150C">
              <w:rPr>
                <w:rFonts w:eastAsia="Arial Unicode MS"/>
              </w:rPr>
              <w:t>3</w:t>
            </w:r>
            <w:r>
              <w:rPr>
                <w:rFonts w:eastAsia="Arial Unicode MS"/>
              </w:rPr>
              <w:t>.</w:t>
            </w:r>
            <w:r w:rsidRPr="00FA150C">
              <w:t xml:space="preserve"> </w:t>
            </w:r>
            <w:r>
              <w:t xml:space="preserve">Факторы, влияющие на реализацию </w:t>
            </w:r>
            <w:r w:rsidRPr="00FA150C">
              <w:t xml:space="preserve">ESG. </w:t>
            </w:r>
          </w:p>
          <w:p w14:paraId="4B1899D2" w14:textId="77777777" w:rsidR="00523309" w:rsidRPr="00FA150C" w:rsidRDefault="00523309" w:rsidP="00523309">
            <w:pPr>
              <w:jc w:val="both"/>
              <w:rPr>
                <w:rFonts w:eastAsia="Arial Unicode MS"/>
              </w:rPr>
            </w:pPr>
            <w:r w:rsidRPr="00FA150C">
              <w:rPr>
                <w:rFonts w:eastAsia="Arial Unicode MS"/>
              </w:rPr>
              <w:t>4</w:t>
            </w:r>
            <w:r>
              <w:rPr>
                <w:rFonts w:eastAsia="Arial Unicode MS"/>
              </w:rPr>
              <w:t>.</w:t>
            </w:r>
            <w:r w:rsidRPr="00FA150C">
              <w:rPr>
                <w:rFonts w:eastAsia="Arial Unicode MS"/>
              </w:rPr>
              <w:t xml:space="preserve"> Анализ ESG–стратегий российских компаний.</w:t>
            </w:r>
          </w:p>
          <w:p w14:paraId="09D1F4B2" w14:textId="77777777" w:rsidR="00523309" w:rsidRPr="00FA150C" w:rsidRDefault="00523309" w:rsidP="00523309">
            <w:pPr>
              <w:jc w:val="both"/>
              <w:rPr>
                <w:rFonts w:eastAsia="Arial Unicode MS"/>
              </w:rPr>
            </w:pPr>
            <w:r w:rsidRPr="00FA150C">
              <w:rPr>
                <w:rFonts w:eastAsia="Arial Unicode MS"/>
              </w:rPr>
              <w:t>Рекомендуемые источники:</w:t>
            </w:r>
          </w:p>
          <w:p w14:paraId="56A4F740" w14:textId="77777777" w:rsidR="00523309" w:rsidRPr="00FA150C" w:rsidRDefault="00523309" w:rsidP="00523309">
            <w:pPr>
              <w:jc w:val="both"/>
              <w:rPr>
                <w:rFonts w:eastAsia="Arial Unicode MS"/>
              </w:rPr>
            </w:pPr>
            <w:r w:rsidRPr="00FA150C">
              <w:rPr>
                <w:rFonts w:eastAsia="Arial Unicode MS"/>
              </w:rPr>
              <w:t xml:space="preserve">из раздела 8: </w:t>
            </w:r>
            <w:r>
              <w:rPr>
                <w:rFonts w:eastAsia="Arial Unicode MS"/>
              </w:rPr>
              <w:t>1-10, 12, 15, 16</w:t>
            </w:r>
          </w:p>
          <w:p w14:paraId="5D5080CD" w14:textId="11AE40FF" w:rsidR="00523309" w:rsidRPr="00FA150C" w:rsidRDefault="00523309" w:rsidP="00523309">
            <w:pPr>
              <w:jc w:val="both"/>
            </w:pPr>
            <w:r w:rsidRPr="00FA150C">
              <w:rPr>
                <w:rFonts w:eastAsia="Arial Unicode MS"/>
              </w:rPr>
              <w:t>из раздела 9: 1-17</w:t>
            </w:r>
          </w:p>
        </w:tc>
        <w:tc>
          <w:tcPr>
            <w:tcW w:w="2268" w:type="dxa"/>
            <w:shd w:val="clear" w:color="auto" w:fill="auto"/>
          </w:tcPr>
          <w:p w14:paraId="746A1F6C" w14:textId="77777777" w:rsidR="00523309" w:rsidRPr="00FA150C" w:rsidRDefault="00523309" w:rsidP="00523309">
            <w:r w:rsidRPr="00FA150C">
              <w:t>Анализ зарубежных и российских публикаций; обсуждение вопросов семинарского занятия, выступления и обсуждение выступлений студентов.</w:t>
            </w:r>
          </w:p>
        </w:tc>
      </w:tr>
      <w:tr w:rsidR="00523309" w:rsidRPr="000B4CC2" w14:paraId="5B697FD4" w14:textId="77777777" w:rsidTr="00E23121">
        <w:tc>
          <w:tcPr>
            <w:tcW w:w="2410" w:type="dxa"/>
            <w:shd w:val="clear" w:color="auto" w:fill="auto"/>
          </w:tcPr>
          <w:p w14:paraId="13ABCA85" w14:textId="375F450E" w:rsidR="00523309" w:rsidRPr="004A0277" w:rsidRDefault="00523309" w:rsidP="00523309">
            <w:pPr>
              <w:pStyle w:val="af7"/>
              <w:numPr>
                <w:ilvl w:val="0"/>
                <w:numId w:val="19"/>
              </w:numPr>
              <w:tabs>
                <w:tab w:val="left" w:pos="272"/>
              </w:tabs>
              <w:ind w:left="0" w:firstLine="0"/>
              <w:rPr>
                <w:rFonts w:ascii="Times New Roman" w:hAnsi="Times New Roman" w:cs="Times New Roman"/>
              </w:rPr>
            </w:pPr>
            <w:r w:rsidRPr="004A0277">
              <w:rPr>
                <w:rFonts w:ascii="Times New Roman" w:hAnsi="Times New Roman" w:cs="Times New Roman"/>
              </w:rPr>
              <w:t xml:space="preserve">Управление </w:t>
            </w:r>
            <w:r w:rsidRPr="004A0277">
              <w:rPr>
                <w:rFonts w:ascii="Times New Roman" w:hAnsi="Times New Roman" w:cs="Times New Roman"/>
                <w:lang w:val="en-US"/>
              </w:rPr>
              <w:t xml:space="preserve">ESG </w:t>
            </w:r>
            <w:r w:rsidRPr="004A0277">
              <w:rPr>
                <w:rFonts w:ascii="Times New Roman" w:hAnsi="Times New Roman" w:cs="Times New Roman"/>
              </w:rPr>
              <w:t>– трансформаци</w:t>
            </w:r>
            <w:r>
              <w:rPr>
                <w:rFonts w:ascii="Times New Roman" w:hAnsi="Times New Roman" w:cs="Times New Roman"/>
              </w:rPr>
              <w:t xml:space="preserve">ей бизнеса </w:t>
            </w:r>
          </w:p>
        </w:tc>
        <w:tc>
          <w:tcPr>
            <w:tcW w:w="5245" w:type="dxa"/>
            <w:shd w:val="clear" w:color="auto" w:fill="auto"/>
          </w:tcPr>
          <w:p w14:paraId="55088D6D" w14:textId="77777777" w:rsidR="00523309" w:rsidRDefault="00523309" w:rsidP="00523309">
            <w:pPr>
              <w:jc w:val="both"/>
              <w:rPr>
                <w:rFonts w:eastAsia="Arial Unicode MS"/>
                <w:szCs w:val="28"/>
              </w:rPr>
            </w:pPr>
            <w:r w:rsidRPr="003541E6">
              <w:rPr>
                <w:rFonts w:eastAsia="Arial Unicode MS"/>
                <w:szCs w:val="28"/>
              </w:rPr>
              <w:t>1</w:t>
            </w:r>
            <w:r>
              <w:rPr>
                <w:rFonts w:eastAsia="Arial Unicode MS"/>
                <w:szCs w:val="28"/>
              </w:rPr>
              <w:t xml:space="preserve">. Построение системы управления </w:t>
            </w:r>
            <w:r>
              <w:rPr>
                <w:rFonts w:eastAsia="Arial Unicode MS"/>
                <w:szCs w:val="28"/>
                <w:lang w:val="en-US"/>
              </w:rPr>
              <w:t>ESG</w:t>
            </w:r>
            <w:r w:rsidRPr="003541E6">
              <w:rPr>
                <w:rFonts w:eastAsia="Arial Unicode MS"/>
                <w:szCs w:val="28"/>
              </w:rPr>
              <w:t xml:space="preserve"> </w:t>
            </w:r>
            <w:r>
              <w:rPr>
                <w:rFonts w:eastAsia="Arial Unicode MS"/>
                <w:szCs w:val="28"/>
              </w:rPr>
              <w:t>в компаниях.</w:t>
            </w:r>
          </w:p>
          <w:p w14:paraId="4426789F" w14:textId="77777777" w:rsidR="00523309" w:rsidRDefault="00523309" w:rsidP="00523309">
            <w:pPr>
              <w:jc w:val="both"/>
              <w:rPr>
                <w:rFonts w:eastAsia="Arial Unicode MS"/>
                <w:szCs w:val="28"/>
              </w:rPr>
            </w:pPr>
            <w:r>
              <w:rPr>
                <w:rFonts w:eastAsia="Arial Unicode MS"/>
                <w:szCs w:val="28"/>
              </w:rPr>
              <w:t>2. Подходы</w:t>
            </w:r>
            <w:r w:rsidRPr="00AC324F">
              <w:t xml:space="preserve"> к управлению устойчивым развитием: вертикальный и горизонтальный.</w:t>
            </w:r>
          </w:p>
          <w:p w14:paraId="12EE466E" w14:textId="77777777" w:rsidR="00523309" w:rsidRPr="00FA150C" w:rsidRDefault="00523309" w:rsidP="00523309">
            <w:pPr>
              <w:jc w:val="both"/>
              <w:rPr>
                <w:rFonts w:eastAsia="Arial Unicode MS"/>
                <w:sz w:val="22"/>
                <w:szCs w:val="28"/>
              </w:rPr>
            </w:pPr>
            <w:r w:rsidRPr="00FA150C">
              <w:rPr>
                <w:rFonts w:eastAsia="Arial Unicode MS"/>
                <w:sz w:val="22"/>
                <w:szCs w:val="28"/>
              </w:rPr>
              <w:t>3</w:t>
            </w:r>
            <w:r>
              <w:rPr>
                <w:rFonts w:eastAsia="Arial Unicode MS"/>
                <w:sz w:val="22"/>
                <w:szCs w:val="28"/>
              </w:rPr>
              <w:t>.</w:t>
            </w:r>
            <w:r w:rsidRPr="00FA150C">
              <w:rPr>
                <w:rFonts w:eastAsia="Arial Unicode MS"/>
                <w:sz w:val="22"/>
                <w:szCs w:val="28"/>
              </w:rPr>
              <w:t xml:space="preserve"> </w:t>
            </w:r>
            <w:r w:rsidRPr="00FA150C">
              <w:t>Разработка коммуникационной ESG</w:t>
            </w:r>
            <w:r>
              <w:t>-</w:t>
            </w:r>
            <w:r w:rsidRPr="00FA150C">
              <w:t>стратегии.</w:t>
            </w:r>
          </w:p>
          <w:p w14:paraId="5A109531" w14:textId="77777777" w:rsidR="00523309" w:rsidRPr="000B4CC2" w:rsidRDefault="00523309" w:rsidP="00523309">
            <w:pPr>
              <w:jc w:val="both"/>
              <w:rPr>
                <w:rFonts w:eastAsia="Arial Unicode MS"/>
                <w:szCs w:val="28"/>
              </w:rPr>
            </w:pPr>
            <w:r w:rsidRPr="000B4CC2">
              <w:rPr>
                <w:rFonts w:eastAsia="Arial Unicode MS"/>
                <w:szCs w:val="28"/>
              </w:rPr>
              <w:t>Рекомендуемые источники:</w:t>
            </w:r>
          </w:p>
          <w:p w14:paraId="49387196" w14:textId="77777777" w:rsidR="00523309" w:rsidRPr="000B4CC2" w:rsidRDefault="00523309" w:rsidP="00523309">
            <w:pPr>
              <w:jc w:val="both"/>
              <w:rPr>
                <w:rFonts w:eastAsia="Arial Unicode MS"/>
                <w:szCs w:val="28"/>
              </w:rPr>
            </w:pPr>
            <w:r w:rsidRPr="000B4CC2">
              <w:rPr>
                <w:rFonts w:eastAsia="Arial Unicode MS"/>
                <w:szCs w:val="28"/>
              </w:rPr>
              <w:t>из раздела 8: 1-</w:t>
            </w:r>
            <w:r>
              <w:rPr>
                <w:rFonts w:eastAsia="Arial Unicode MS"/>
                <w:szCs w:val="28"/>
              </w:rPr>
              <w:t>10</w:t>
            </w:r>
            <w:r w:rsidRPr="000B4CC2">
              <w:rPr>
                <w:rFonts w:eastAsia="Arial Unicode MS"/>
                <w:szCs w:val="28"/>
              </w:rPr>
              <w:t xml:space="preserve">, </w:t>
            </w:r>
            <w:r>
              <w:rPr>
                <w:rFonts w:eastAsia="Arial Unicode MS"/>
                <w:szCs w:val="28"/>
              </w:rPr>
              <w:t>12, 13, 14, 15, 16,17,18</w:t>
            </w:r>
          </w:p>
          <w:p w14:paraId="16A9978D" w14:textId="156A59D7" w:rsidR="00523309" w:rsidRPr="000B4CC2" w:rsidRDefault="00523309" w:rsidP="00523309">
            <w:pPr>
              <w:keepNext/>
              <w:jc w:val="both"/>
              <w:rPr>
                <w:szCs w:val="28"/>
              </w:rPr>
            </w:pPr>
            <w:r w:rsidRPr="000B4CC2">
              <w:rPr>
                <w:rFonts w:eastAsia="Arial Unicode MS"/>
                <w:szCs w:val="28"/>
              </w:rPr>
              <w:t>из раздела 9: 1-17</w:t>
            </w:r>
          </w:p>
        </w:tc>
        <w:tc>
          <w:tcPr>
            <w:tcW w:w="2268" w:type="dxa"/>
            <w:shd w:val="clear" w:color="auto" w:fill="auto"/>
          </w:tcPr>
          <w:p w14:paraId="0327B7A5" w14:textId="77777777" w:rsidR="00523309" w:rsidRPr="000B4CC2" w:rsidRDefault="00523309" w:rsidP="00523309">
            <w:pPr>
              <w:pStyle w:val="TableParagraph"/>
              <w:tabs>
                <w:tab w:val="left" w:pos="887"/>
                <w:tab w:val="left" w:pos="2203"/>
              </w:tabs>
              <w:ind w:left="6" w:right="-15"/>
              <w:rPr>
                <w:sz w:val="24"/>
                <w:szCs w:val="28"/>
              </w:rPr>
            </w:pPr>
            <w:r w:rsidRPr="000B4CC2">
              <w:rPr>
                <w:sz w:val="24"/>
                <w:szCs w:val="28"/>
              </w:rPr>
              <w:t>Анализ зарубежных и российских публикаций; обсуждение вопросов семинарского занятия, выступления и обсуждение выступлений студентов.</w:t>
            </w:r>
          </w:p>
          <w:p w14:paraId="25BCE9FE" w14:textId="77777777" w:rsidR="00523309" w:rsidRPr="000B4CC2" w:rsidRDefault="00523309" w:rsidP="00523309">
            <w:pPr>
              <w:pStyle w:val="TableParagraph"/>
              <w:tabs>
                <w:tab w:val="left" w:pos="887"/>
                <w:tab w:val="left" w:pos="2203"/>
              </w:tabs>
              <w:ind w:left="6" w:right="-15"/>
              <w:rPr>
                <w:sz w:val="24"/>
                <w:szCs w:val="28"/>
              </w:rPr>
            </w:pPr>
            <w:r w:rsidRPr="000B4CC2">
              <w:rPr>
                <w:sz w:val="24"/>
                <w:szCs w:val="28"/>
              </w:rPr>
              <w:t xml:space="preserve">Практическое задание – работа в малых группах.  </w:t>
            </w:r>
          </w:p>
        </w:tc>
      </w:tr>
      <w:tr w:rsidR="00523309" w:rsidRPr="009D3B49" w14:paraId="45285BC6" w14:textId="77777777" w:rsidTr="00E23121">
        <w:tc>
          <w:tcPr>
            <w:tcW w:w="2410" w:type="dxa"/>
            <w:shd w:val="clear" w:color="auto" w:fill="auto"/>
          </w:tcPr>
          <w:p w14:paraId="7959CE97" w14:textId="4D5F3BF0" w:rsidR="00523309" w:rsidRPr="008B2273" w:rsidRDefault="00523309" w:rsidP="00523309">
            <w:pPr>
              <w:pStyle w:val="af7"/>
              <w:numPr>
                <w:ilvl w:val="0"/>
                <w:numId w:val="19"/>
              </w:numPr>
              <w:tabs>
                <w:tab w:val="left" w:pos="209"/>
              </w:tabs>
              <w:ind w:left="0" w:firstLine="0"/>
              <w:rPr>
                <w:rFonts w:ascii="Times New Roman" w:hAnsi="Times New Roman" w:cs="Times New Roman"/>
              </w:rPr>
            </w:pPr>
            <w:r w:rsidRPr="004A0277">
              <w:rPr>
                <w:rFonts w:ascii="Times New Roman" w:hAnsi="Times New Roman" w:cs="Times New Roman"/>
              </w:rPr>
              <w:t xml:space="preserve">Подготовка кадров для ESG – трансформации </w:t>
            </w:r>
            <w:r>
              <w:rPr>
                <w:rFonts w:ascii="Times New Roman" w:hAnsi="Times New Roman" w:cs="Times New Roman"/>
              </w:rPr>
              <w:t xml:space="preserve">бизнеса </w:t>
            </w:r>
          </w:p>
        </w:tc>
        <w:tc>
          <w:tcPr>
            <w:tcW w:w="5245" w:type="dxa"/>
            <w:shd w:val="clear" w:color="auto" w:fill="auto"/>
          </w:tcPr>
          <w:p w14:paraId="64205C8B" w14:textId="77777777" w:rsidR="00523309" w:rsidRPr="00CF7336" w:rsidRDefault="00523309" w:rsidP="00523309">
            <w:pPr>
              <w:rPr>
                <w:rFonts w:eastAsia="Arial Unicode MS"/>
              </w:rPr>
            </w:pPr>
            <w:r w:rsidRPr="00CF7336">
              <w:rPr>
                <w:rFonts w:eastAsia="Arial Unicode MS"/>
              </w:rPr>
              <w:t>1</w:t>
            </w:r>
            <w:r>
              <w:rPr>
                <w:rFonts w:eastAsia="Arial Unicode MS"/>
              </w:rPr>
              <w:t>.</w:t>
            </w:r>
            <w:r w:rsidRPr="00CF7336">
              <w:rPr>
                <w:rFonts w:eastAsia="Arial Unicode MS"/>
              </w:rPr>
              <w:t xml:space="preserve"> Портрет ESG – специалиста в компании.</w:t>
            </w:r>
          </w:p>
          <w:p w14:paraId="488B35FC" w14:textId="77777777" w:rsidR="00523309" w:rsidRPr="00CF7336" w:rsidRDefault="00523309" w:rsidP="00523309">
            <w:pPr>
              <w:rPr>
                <w:rFonts w:eastAsia="Arial Unicode MS"/>
              </w:rPr>
            </w:pPr>
            <w:r w:rsidRPr="00CF7336">
              <w:rPr>
                <w:rFonts w:eastAsia="Arial Unicode MS"/>
              </w:rPr>
              <w:t>2</w:t>
            </w:r>
            <w:r>
              <w:rPr>
                <w:rFonts w:eastAsia="Arial Unicode MS"/>
              </w:rPr>
              <w:t>.</w:t>
            </w:r>
            <w:r w:rsidRPr="00CF7336">
              <w:rPr>
                <w:rFonts w:eastAsia="Arial Unicode MS"/>
              </w:rPr>
              <w:t xml:space="preserve"> Система компетенций у ESG – специалиста.</w:t>
            </w:r>
          </w:p>
          <w:p w14:paraId="1FA2D732" w14:textId="77777777" w:rsidR="00523309" w:rsidRDefault="00523309" w:rsidP="00523309">
            <w:r w:rsidRPr="00CF7336">
              <w:rPr>
                <w:rFonts w:eastAsia="Arial Unicode MS"/>
              </w:rPr>
              <w:t>3</w:t>
            </w:r>
            <w:r>
              <w:rPr>
                <w:rFonts w:eastAsia="Arial Unicode MS"/>
              </w:rPr>
              <w:t>.</w:t>
            </w:r>
            <w:r w:rsidRPr="00CF7336">
              <w:rPr>
                <w:rFonts w:eastAsia="Arial Unicode MS"/>
              </w:rPr>
              <w:t xml:space="preserve"> </w:t>
            </w:r>
            <w:r>
              <w:t>Перспективы</w:t>
            </w:r>
            <w:r w:rsidRPr="00CF7336">
              <w:t xml:space="preserve"> карьер</w:t>
            </w:r>
            <w:r>
              <w:t>ы</w:t>
            </w:r>
            <w:r w:rsidRPr="00CF7336">
              <w:t xml:space="preserve"> в сфере устойчивого развития</w:t>
            </w:r>
            <w:r>
              <w:t>.</w:t>
            </w:r>
          </w:p>
          <w:p w14:paraId="45265A0D" w14:textId="77777777" w:rsidR="00523309" w:rsidRDefault="00523309" w:rsidP="00523309">
            <w:r w:rsidRPr="00CF7336">
              <w:t xml:space="preserve"> </w:t>
            </w:r>
            <w:r>
              <w:rPr>
                <w:rFonts w:eastAsia="Arial Unicode MS"/>
              </w:rPr>
              <w:t xml:space="preserve">4. </w:t>
            </w:r>
            <w:r>
              <w:t>Перспективы</w:t>
            </w:r>
            <w:r w:rsidRPr="00CF7336">
              <w:t xml:space="preserve"> карьер</w:t>
            </w:r>
            <w:r>
              <w:t>ы</w:t>
            </w:r>
            <w:r w:rsidRPr="00CF7336">
              <w:t xml:space="preserve"> </w:t>
            </w:r>
            <w:r>
              <w:rPr>
                <w:rFonts w:eastAsia="Arial Unicode MS"/>
                <w:lang w:val="en-US"/>
              </w:rPr>
              <w:t>ESG</w:t>
            </w:r>
            <w:r w:rsidRPr="008006EF">
              <w:rPr>
                <w:rFonts w:eastAsia="Arial Unicode MS"/>
              </w:rPr>
              <w:t xml:space="preserve"> </w:t>
            </w:r>
            <w:r>
              <w:rPr>
                <w:rFonts w:eastAsia="Arial Unicode MS"/>
              </w:rPr>
              <w:t>специалиста.</w:t>
            </w:r>
            <w:r w:rsidRPr="00CF7336">
              <w:t xml:space="preserve"> </w:t>
            </w:r>
          </w:p>
          <w:p w14:paraId="6B598A19" w14:textId="77777777" w:rsidR="00523309" w:rsidRDefault="00523309" w:rsidP="00523309">
            <w:pPr>
              <w:rPr>
                <w:rFonts w:eastAsia="Arial Unicode MS"/>
              </w:rPr>
            </w:pPr>
            <w:r>
              <w:t xml:space="preserve">5. Востребованные компетенции </w:t>
            </w:r>
            <w:r w:rsidRPr="00CF7336">
              <w:t xml:space="preserve">в сфере устойчивого развития </w:t>
            </w:r>
            <w:r>
              <w:t xml:space="preserve">и </w:t>
            </w:r>
            <w:r>
              <w:rPr>
                <w:rFonts w:eastAsia="Arial Unicode MS"/>
                <w:lang w:val="en-US"/>
              </w:rPr>
              <w:t>ESG</w:t>
            </w:r>
            <w:r>
              <w:rPr>
                <w:rFonts w:eastAsia="Arial Unicode MS"/>
              </w:rPr>
              <w:t>: оценка</w:t>
            </w:r>
            <w:r w:rsidRPr="00CF7336">
              <w:t xml:space="preserve"> работодател</w:t>
            </w:r>
            <w:r>
              <w:t>ей.</w:t>
            </w:r>
          </w:p>
          <w:p w14:paraId="6513D811" w14:textId="77777777" w:rsidR="00523309" w:rsidRPr="001D772F" w:rsidRDefault="00523309" w:rsidP="00523309">
            <w:pPr>
              <w:jc w:val="both"/>
              <w:rPr>
                <w:rFonts w:eastAsia="Arial Unicode MS"/>
              </w:rPr>
            </w:pPr>
            <w:r w:rsidRPr="001D772F">
              <w:rPr>
                <w:rFonts w:eastAsia="Arial Unicode MS"/>
              </w:rPr>
              <w:t>Рекомендуемые источники:</w:t>
            </w:r>
          </w:p>
          <w:p w14:paraId="4554EF19" w14:textId="77777777" w:rsidR="00523309" w:rsidRPr="001D772F" w:rsidRDefault="00523309" w:rsidP="00523309">
            <w:pPr>
              <w:jc w:val="both"/>
              <w:rPr>
                <w:rFonts w:eastAsia="Arial Unicode MS"/>
              </w:rPr>
            </w:pPr>
            <w:r>
              <w:rPr>
                <w:rFonts w:eastAsia="Arial Unicode MS"/>
              </w:rPr>
              <w:t>из раздела 8: 1-10, 12, 13, 14, 15, 16,17,18</w:t>
            </w:r>
          </w:p>
          <w:p w14:paraId="29DF69F9" w14:textId="666573A3" w:rsidR="00523309" w:rsidRPr="001D772F" w:rsidRDefault="00523309" w:rsidP="00523309">
            <w:pPr>
              <w:keepNext/>
              <w:jc w:val="both"/>
            </w:pPr>
            <w:r w:rsidRPr="001D772F">
              <w:rPr>
                <w:rFonts w:eastAsia="Arial Unicode MS"/>
              </w:rPr>
              <w:t>из раздела 9: 1-17</w:t>
            </w:r>
          </w:p>
        </w:tc>
        <w:tc>
          <w:tcPr>
            <w:tcW w:w="2268" w:type="dxa"/>
            <w:shd w:val="clear" w:color="auto" w:fill="auto"/>
          </w:tcPr>
          <w:p w14:paraId="7AF12F26" w14:textId="77777777" w:rsidR="00523309" w:rsidRPr="005B0577" w:rsidRDefault="00523309" w:rsidP="00523309">
            <w:pPr>
              <w:pStyle w:val="af7"/>
              <w:ind w:left="0"/>
              <w:jc w:val="both"/>
              <w:rPr>
                <w:rFonts w:ascii="Times New Roman" w:eastAsia="Times New Roman" w:hAnsi="Times New Roman" w:cs="Times New Roman"/>
                <w:color w:val="auto"/>
                <w:szCs w:val="22"/>
                <w:bdr w:val="none" w:sz="0" w:space="0" w:color="auto"/>
                <w:lang w:bidi="ru-RU"/>
              </w:rPr>
            </w:pPr>
            <w:r>
              <w:rPr>
                <w:rFonts w:ascii="Times New Roman" w:eastAsia="Times New Roman" w:hAnsi="Times New Roman" w:cs="Times New Roman"/>
                <w:color w:val="auto"/>
                <w:szCs w:val="22"/>
                <w:bdr w:val="none" w:sz="0" w:space="0" w:color="auto"/>
                <w:lang w:bidi="ru-RU"/>
              </w:rPr>
              <w:t>О</w:t>
            </w:r>
            <w:r w:rsidRPr="005B0577">
              <w:rPr>
                <w:rFonts w:ascii="Times New Roman" w:eastAsia="Times New Roman" w:hAnsi="Times New Roman" w:cs="Times New Roman"/>
                <w:color w:val="auto"/>
                <w:szCs w:val="22"/>
                <w:bdr w:val="none" w:sz="0" w:space="0" w:color="auto"/>
                <w:lang w:bidi="ru-RU"/>
              </w:rPr>
              <w:t xml:space="preserve">бсуждение вопросов семинарского занятия, дискуссия, выступления и обсуждение выступлений студентов. </w:t>
            </w:r>
          </w:p>
          <w:p w14:paraId="187B2057" w14:textId="77777777" w:rsidR="00523309" w:rsidRDefault="00523309" w:rsidP="00523309">
            <w:pPr>
              <w:pStyle w:val="TableParagraph"/>
              <w:tabs>
                <w:tab w:val="left" w:pos="1635"/>
                <w:tab w:val="left" w:pos="2444"/>
                <w:tab w:val="left" w:pos="3684"/>
              </w:tabs>
              <w:spacing w:before="71"/>
              <w:ind w:right="-15"/>
              <w:rPr>
                <w:sz w:val="24"/>
              </w:rPr>
            </w:pPr>
          </w:p>
          <w:p w14:paraId="46945FB4" w14:textId="77777777" w:rsidR="00523309" w:rsidRPr="009D3B49" w:rsidRDefault="00523309" w:rsidP="00523309"/>
        </w:tc>
      </w:tr>
    </w:tbl>
    <w:p w14:paraId="7E0531C1" w14:textId="77777777" w:rsidR="00090560" w:rsidRPr="009D3B49" w:rsidRDefault="00090560" w:rsidP="00710D27">
      <w:pPr>
        <w:pStyle w:val="1"/>
        <w:spacing w:before="0" w:after="0" w:line="360" w:lineRule="auto"/>
        <w:ind w:firstLine="708"/>
        <w:jc w:val="both"/>
        <w:rPr>
          <w:rFonts w:ascii="Times New Roman" w:hAnsi="Times New Roman" w:cs="Times New Roman"/>
          <w:sz w:val="28"/>
          <w:szCs w:val="28"/>
        </w:rPr>
      </w:pPr>
      <w:bookmarkStart w:id="26" w:name="_Toc18943797"/>
      <w:bookmarkStart w:id="27" w:name="_Toc20233568"/>
      <w:r w:rsidRPr="009D3B49">
        <w:rPr>
          <w:rFonts w:ascii="Times New Roman" w:hAnsi="Times New Roman" w:cs="Times New Roman"/>
          <w:sz w:val="28"/>
        </w:rPr>
        <w:lastRenderedPageBreak/>
        <w:t>6</w:t>
      </w:r>
      <w:r w:rsidRPr="009D3B49">
        <w:rPr>
          <w:rFonts w:ascii="Times New Roman" w:hAnsi="Times New Roman" w:cs="Times New Roman"/>
          <w:sz w:val="28"/>
          <w:szCs w:val="28"/>
        </w:rPr>
        <w:t>. Перечень учебно-методического обеспечения для самостоятельной работы обучающихся по дисциплине</w:t>
      </w:r>
      <w:bookmarkEnd w:id="26"/>
      <w:bookmarkEnd w:id="27"/>
    </w:p>
    <w:p w14:paraId="2852B32C"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28" w:name="_Toc293046083"/>
      <w:bookmarkStart w:id="29" w:name="_Toc18943798"/>
      <w:bookmarkStart w:id="30" w:name="_Toc20233569"/>
      <w:r w:rsidRPr="009D3B49">
        <w:rPr>
          <w:rFonts w:ascii="Times New Roman" w:hAnsi="Times New Roman" w:cs="Times New Roman"/>
          <w:sz w:val="28"/>
          <w:szCs w:val="28"/>
        </w:rPr>
        <w:t xml:space="preserve">6.1. </w:t>
      </w:r>
      <w:bookmarkEnd w:id="28"/>
      <w:r w:rsidRPr="009D3B49">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9"/>
      <w:bookmarkEnd w:id="30"/>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356"/>
        <w:gridCol w:w="3489"/>
      </w:tblGrid>
      <w:tr w:rsidR="00090560" w:rsidRPr="009D3B49" w14:paraId="22D484C6" w14:textId="77777777" w:rsidTr="00F8620C">
        <w:tc>
          <w:tcPr>
            <w:tcW w:w="1155" w:type="pct"/>
            <w:shd w:val="clear" w:color="auto" w:fill="auto"/>
          </w:tcPr>
          <w:p w14:paraId="07B074C8" w14:textId="77777777" w:rsidR="00090560" w:rsidRPr="004C5352" w:rsidRDefault="00090560" w:rsidP="009B0052">
            <w:pPr>
              <w:keepNext/>
              <w:jc w:val="center"/>
            </w:pPr>
            <w:r w:rsidRPr="004C5352">
              <w:rPr>
                <w:b/>
              </w:rPr>
              <w:t>Наименование тем (разделов) дисциплины</w:t>
            </w:r>
          </w:p>
        </w:tc>
        <w:tc>
          <w:tcPr>
            <w:tcW w:w="2135" w:type="pct"/>
            <w:shd w:val="clear" w:color="auto" w:fill="auto"/>
          </w:tcPr>
          <w:p w14:paraId="177CCF50" w14:textId="77777777" w:rsidR="00090560" w:rsidRPr="004C5352" w:rsidRDefault="00090560" w:rsidP="009B0052">
            <w:pPr>
              <w:keepNext/>
              <w:jc w:val="center"/>
              <w:rPr>
                <w:b/>
              </w:rPr>
            </w:pPr>
            <w:r w:rsidRPr="004C5352">
              <w:rPr>
                <w:b/>
              </w:rPr>
              <w:t xml:space="preserve">Перечень вопросов, отводимых на самостоятельное освоение </w:t>
            </w:r>
          </w:p>
        </w:tc>
        <w:tc>
          <w:tcPr>
            <w:tcW w:w="1710" w:type="pct"/>
          </w:tcPr>
          <w:p w14:paraId="2A29DB73" w14:textId="77777777" w:rsidR="00090560" w:rsidRPr="004C5352" w:rsidRDefault="00090560" w:rsidP="009B0052">
            <w:pPr>
              <w:keepNext/>
              <w:jc w:val="center"/>
              <w:rPr>
                <w:b/>
              </w:rPr>
            </w:pPr>
            <w:r w:rsidRPr="004C5352">
              <w:rPr>
                <w:b/>
              </w:rPr>
              <w:t>Формы внеаудиторной самостоятельной работы</w:t>
            </w:r>
          </w:p>
        </w:tc>
      </w:tr>
      <w:tr w:rsidR="004A0277" w:rsidRPr="0012655D" w14:paraId="1734C73C" w14:textId="77777777" w:rsidTr="00F8620C">
        <w:tc>
          <w:tcPr>
            <w:tcW w:w="1155" w:type="pct"/>
            <w:shd w:val="clear" w:color="auto" w:fill="auto"/>
          </w:tcPr>
          <w:p w14:paraId="4178BC83" w14:textId="705C310A" w:rsidR="004A0277" w:rsidRPr="0012655D" w:rsidRDefault="004A0277" w:rsidP="0012655D">
            <w:r w:rsidRPr="0012655D">
              <w:t>ESG: сущность, содержание, предпосылки</w:t>
            </w:r>
          </w:p>
        </w:tc>
        <w:tc>
          <w:tcPr>
            <w:tcW w:w="2135" w:type="pct"/>
            <w:shd w:val="clear" w:color="auto" w:fill="auto"/>
          </w:tcPr>
          <w:p w14:paraId="41981850" w14:textId="59313B62" w:rsidR="007B22BD" w:rsidRPr="0012655D" w:rsidRDefault="007B22BD" w:rsidP="0012655D">
            <w:r w:rsidRPr="0012655D">
              <w:t>1</w:t>
            </w:r>
            <w:r w:rsidR="00852106">
              <w:t>.</w:t>
            </w:r>
            <w:r w:rsidR="00AC28A1" w:rsidRPr="0012655D">
              <w:t xml:space="preserve"> </w:t>
            </w:r>
            <w:r w:rsidR="00852106">
              <w:t>Сущность</w:t>
            </w:r>
            <w:r w:rsidR="00AC28A1" w:rsidRPr="0012655D">
              <w:t xml:space="preserve"> принцип</w:t>
            </w:r>
            <w:r w:rsidR="00852106">
              <w:t>ов</w:t>
            </w:r>
            <w:r w:rsidR="00AC28A1" w:rsidRPr="0012655D">
              <w:t xml:space="preserve"> ESG и </w:t>
            </w:r>
            <w:r w:rsidR="00852106">
              <w:t>механизм их реализации</w:t>
            </w:r>
            <w:r w:rsidR="00AC28A1" w:rsidRPr="0012655D">
              <w:t xml:space="preserve"> на практике</w:t>
            </w:r>
            <w:r w:rsidR="00852106">
              <w:t>.</w:t>
            </w:r>
          </w:p>
          <w:p w14:paraId="686BB904" w14:textId="50BFF90A" w:rsidR="007B22BD" w:rsidRPr="0012655D" w:rsidRDefault="007B22BD" w:rsidP="0012655D">
            <w:r w:rsidRPr="0012655D">
              <w:t>2</w:t>
            </w:r>
            <w:r w:rsidR="00852106">
              <w:t>.</w:t>
            </w:r>
            <w:r w:rsidR="00AC28A1" w:rsidRPr="0012655D">
              <w:t xml:space="preserve"> </w:t>
            </w:r>
            <w:r w:rsidR="00AC28A1" w:rsidRPr="0012655D">
              <w:rPr>
                <w:rFonts w:hint="eastAsia"/>
              </w:rPr>
              <w:t>А</w:t>
            </w:r>
            <w:r w:rsidR="00AC28A1" w:rsidRPr="0012655D">
              <w:t>нализ ESG-рисков для бизнеса.</w:t>
            </w:r>
          </w:p>
          <w:p w14:paraId="4C82FF6C" w14:textId="6FC1D7AF" w:rsidR="0012655D" w:rsidRPr="0012655D" w:rsidRDefault="0012655D" w:rsidP="0012655D">
            <w:r w:rsidRPr="0012655D">
              <w:t>3</w:t>
            </w:r>
            <w:r w:rsidR="00852106">
              <w:t>.</w:t>
            </w:r>
            <w:r w:rsidRPr="0012655D">
              <w:t xml:space="preserve"> </w:t>
            </w:r>
            <w:r w:rsidR="00852106">
              <w:t xml:space="preserve">Законодательная база </w:t>
            </w:r>
            <w:r w:rsidRPr="0012655D">
              <w:t>ESG в России.</w:t>
            </w:r>
          </w:p>
          <w:p w14:paraId="285C59AC" w14:textId="7A7C59B8" w:rsidR="00CF7336" w:rsidRPr="00CF7336" w:rsidRDefault="00CF7336" w:rsidP="00CF7336">
            <w:r w:rsidRPr="00CF7336">
              <w:t>4</w:t>
            </w:r>
            <w:r w:rsidR="00852106">
              <w:t>.</w:t>
            </w:r>
            <w:r w:rsidRPr="00CF7336">
              <w:t xml:space="preserve"> </w:t>
            </w:r>
            <w:r w:rsidR="00852106">
              <w:t>Современное состояние и перспективы</w:t>
            </w:r>
            <w:r w:rsidRPr="00CF7336">
              <w:t xml:space="preserve"> ESG в России</w:t>
            </w:r>
            <w:r w:rsidR="00852106">
              <w:t>.</w:t>
            </w:r>
            <w:r w:rsidRPr="00CF7336">
              <w:t> </w:t>
            </w:r>
            <w:r w:rsidRPr="00CF7336">
              <w:br/>
            </w:r>
            <w:r w:rsidRPr="00CF7336">
              <w:br/>
            </w:r>
          </w:p>
          <w:p w14:paraId="4FE4B9DE" w14:textId="6354EFDE" w:rsidR="0012655D" w:rsidRPr="0012655D" w:rsidRDefault="0012655D" w:rsidP="0012655D"/>
        </w:tc>
        <w:tc>
          <w:tcPr>
            <w:tcW w:w="1710" w:type="pct"/>
          </w:tcPr>
          <w:p w14:paraId="14BB5B82" w14:textId="77777777" w:rsidR="004A0277" w:rsidRPr="0012655D" w:rsidRDefault="004A0277" w:rsidP="0012655D">
            <w:r w:rsidRPr="0012655D">
              <w:t xml:space="preserve">Изучение методических указаний по организации самостоятельной работы. </w:t>
            </w:r>
          </w:p>
          <w:p w14:paraId="72B2463E" w14:textId="77777777" w:rsidR="004A0277" w:rsidRPr="0012655D" w:rsidRDefault="004A0277" w:rsidP="0012655D">
            <w:r w:rsidRPr="0012655D">
              <w:t xml:space="preserve">Изучение основной и дополнительной литературы.  </w:t>
            </w:r>
          </w:p>
          <w:p w14:paraId="3C3DA552" w14:textId="77777777" w:rsidR="004A0277" w:rsidRPr="0012655D" w:rsidRDefault="004A0277" w:rsidP="0012655D">
            <w:r w:rsidRPr="0012655D">
              <w:t xml:space="preserve">Изучение теоретического материала по теме занятия (работа с конспектом лекции). </w:t>
            </w:r>
          </w:p>
          <w:p w14:paraId="23FC0ABD" w14:textId="77777777" w:rsidR="004A0277" w:rsidRPr="0012655D" w:rsidRDefault="004A0277" w:rsidP="0012655D">
            <w:r w:rsidRPr="0012655D">
              <w:t xml:space="preserve">Подготовка докладов и презентаций. </w:t>
            </w:r>
          </w:p>
        </w:tc>
      </w:tr>
      <w:tr w:rsidR="004A0277" w:rsidRPr="0012655D" w14:paraId="23C9909D" w14:textId="77777777" w:rsidTr="00F8620C">
        <w:tc>
          <w:tcPr>
            <w:tcW w:w="1155" w:type="pct"/>
            <w:shd w:val="clear" w:color="auto" w:fill="auto"/>
          </w:tcPr>
          <w:p w14:paraId="53910FFB" w14:textId="29818A21" w:rsidR="004A0277" w:rsidRPr="0012655D" w:rsidRDefault="00710D27" w:rsidP="00E01D64">
            <w:pPr>
              <w:pStyle w:val="af7"/>
              <w:numPr>
                <w:ilvl w:val="0"/>
                <w:numId w:val="16"/>
              </w:numPr>
              <w:tabs>
                <w:tab w:val="right" w:pos="851"/>
              </w:tabs>
              <w:ind w:left="0"/>
              <w:rPr>
                <w:rFonts w:ascii="Times New Roman" w:hAnsi="Times New Roman" w:cs="Times New Roman"/>
              </w:rPr>
            </w:pPr>
            <w:r w:rsidRPr="009A7692">
              <w:rPr>
                <w:rFonts w:ascii="Times New Roman" w:hAnsi="Times New Roman" w:cs="Times New Roman"/>
              </w:rPr>
              <w:t>ESG: основные элементы</w:t>
            </w:r>
          </w:p>
        </w:tc>
        <w:tc>
          <w:tcPr>
            <w:tcW w:w="2135" w:type="pct"/>
            <w:shd w:val="clear" w:color="auto" w:fill="auto"/>
          </w:tcPr>
          <w:p w14:paraId="5A9CC420" w14:textId="0F8ADF82" w:rsidR="007B22BD" w:rsidRDefault="007B22BD" w:rsidP="009B0052">
            <w:pPr>
              <w:pStyle w:val="13"/>
              <w:tabs>
                <w:tab w:val="left" w:pos="1014"/>
              </w:tabs>
              <w:ind w:left="0"/>
              <w:jc w:val="both"/>
            </w:pPr>
            <w:r w:rsidRPr="0012655D">
              <w:t>1</w:t>
            </w:r>
            <w:r w:rsidR="00852106">
              <w:t>.</w:t>
            </w:r>
            <w:r w:rsidR="0012655D" w:rsidRPr="0012655D">
              <w:t xml:space="preserve"> </w:t>
            </w:r>
            <w:r w:rsidR="00852106">
              <w:t>Реализация экологической повестки российским бизнесом: тенденции и лучшие кейсы.</w:t>
            </w:r>
          </w:p>
          <w:p w14:paraId="632A85B5" w14:textId="1610B8AB" w:rsidR="00852106" w:rsidRPr="0012655D" w:rsidRDefault="00852106" w:rsidP="00852106">
            <w:pPr>
              <w:pStyle w:val="13"/>
              <w:numPr>
                <w:ilvl w:val="0"/>
                <w:numId w:val="16"/>
              </w:numPr>
              <w:tabs>
                <w:tab w:val="left" w:pos="406"/>
                <w:tab w:val="left" w:pos="1014"/>
              </w:tabs>
              <w:ind w:left="123" w:hanging="142"/>
              <w:jc w:val="both"/>
            </w:pPr>
            <w:r>
              <w:t>Реализация социальной повестки российским бизнесом: тенденции и лучшие кейсы</w:t>
            </w:r>
          </w:p>
          <w:p w14:paraId="6834EC39" w14:textId="5E2BD0B6" w:rsidR="00852106" w:rsidRDefault="00852106" w:rsidP="00852106">
            <w:pPr>
              <w:pStyle w:val="13"/>
              <w:numPr>
                <w:ilvl w:val="0"/>
                <w:numId w:val="16"/>
              </w:numPr>
              <w:tabs>
                <w:tab w:val="left" w:pos="1014"/>
              </w:tabs>
              <w:jc w:val="both"/>
            </w:pPr>
            <w:r>
              <w:t xml:space="preserve">Состояние практики корпоративного управления в России через призму </w:t>
            </w:r>
            <w:r w:rsidRPr="0012655D">
              <w:t>ESG</w:t>
            </w:r>
            <w:r>
              <w:t>.</w:t>
            </w:r>
          </w:p>
          <w:p w14:paraId="7F1EE06E" w14:textId="546600AE" w:rsidR="007B22BD" w:rsidRPr="0012655D" w:rsidRDefault="0012655D" w:rsidP="00852106">
            <w:pPr>
              <w:pStyle w:val="13"/>
              <w:numPr>
                <w:ilvl w:val="0"/>
                <w:numId w:val="16"/>
              </w:numPr>
              <w:tabs>
                <w:tab w:val="left" w:pos="1014"/>
              </w:tabs>
              <w:jc w:val="both"/>
            </w:pPr>
            <w:r w:rsidRPr="0012655D">
              <w:t xml:space="preserve">Преимущества </w:t>
            </w:r>
            <w:r w:rsidR="00852106" w:rsidRPr="0012655D">
              <w:t xml:space="preserve">от </w:t>
            </w:r>
            <w:r w:rsidR="00852106">
              <w:t xml:space="preserve">реализации </w:t>
            </w:r>
            <w:r w:rsidR="00852106" w:rsidRPr="0012655D">
              <w:t xml:space="preserve">ESG </w:t>
            </w:r>
            <w:r w:rsidRPr="0012655D">
              <w:t>для бизнеса.</w:t>
            </w:r>
          </w:p>
        </w:tc>
        <w:tc>
          <w:tcPr>
            <w:tcW w:w="1710" w:type="pct"/>
          </w:tcPr>
          <w:p w14:paraId="5E94CA67" w14:textId="77777777" w:rsidR="004A0277" w:rsidRPr="0012655D" w:rsidRDefault="004A0277" w:rsidP="009B0052">
            <w:pPr>
              <w:pStyle w:val="TableParagraph"/>
              <w:jc w:val="both"/>
              <w:rPr>
                <w:sz w:val="24"/>
                <w:szCs w:val="24"/>
              </w:rPr>
            </w:pPr>
            <w:r w:rsidRPr="0012655D">
              <w:rPr>
                <w:sz w:val="24"/>
                <w:szCs w:val="24"/>
              </w:rPr>
              <w:t>Изучение теоретического материала по теме занятия.</w:t>
            </w:r>
          </w:p>
          <w:p w14:paraId="0D25C795" w14:textId="77777777" w:rsidR="004A0277" w:rsidRPr="0012655D" w:rsidRDefault="004A0277" w:rsidP="009B0052">
            <w:pPr>
              <w:pStyle w:val="TableParagraph"/>
              <w:jc w:val="both"/>
              <w:rPr>
                <w:sz w:val="24"/>
                <w:szCs w:val="24"/>
              </w:rPr>
            </w:pPr>
            <w:r w:rsidRPr="0012655D">
              <w:rPr>
                <w:sz w:val="24"/>
                <w:szCs w:val="24"/>
              </w:rPr>
              <w:t>Работа с учебной литературой.</w:t>
            </w:r>
          </w:p>
          <w:p w14:paraId="7D6663C3" w14:textId="77777777" w:rsidR="004A0277" w:rsidRPr="0012655D" w:rsidRDefault="004A0277" w:rsidP="009B0052">
            <w:pPr>
              <w:pStyle w:val="TableParagraph"/>
              <w:jc w:val="both"/>
              <w:rPr>
                <w:sz w:val="24"/>
                <w:szCs w:val="24"/>
              </w:rPr>
            </w:pPr>
            <w:r w:rsidRPr="0012655D">
              <w:rPr>
                <w:sz w:val="24"/>
                <w:szCs w:val="24"/>
              </w:rPr>
              <w:t>Поиск материала для составления кейсов в сети</w:t>
            </w:r>
            <w:r w:rsidRPr="0012655D">
              <w:rPr>
                <w:spacing w:val="-2"/>
                <w:sz w:val="24"/>
                <w:szCs w:val="24"/>
              </w:rPr>
              <w:t xml:space="preserve"> </w:t>
            </w:r>
            <w:r w:rsidRPr="0012655D">
              <w:rPr>
                <w:sz w:val="24"/>
                <w:szCs w:val="24"/>
              </w:rPr>
              <w:t>Интернет.</w:t>
            </w:r>
          </w:p>
          <w:p w14:paraId="5C0E185D" w14:textId="77777777" w:rsidR="004A0277" w:rsidRPr="0012655D" w:rsidRDefault="004A0277" w:rsidP="009B0052">
            <w:pPr>
              <w:keepNext/>
              <w:rPr>
                <w:b/>
              </w:rPr>
            </w:pPr>
            <w:r w:rsidRPr="0012655D">
              <w:t>Подготовка к дискуссии на семинарском занятии. Составление информационного блока по теме.</w:t>
            </w:r>
          </w:p>
        </w:tc>
      </w:tr>
      <w:tr w:rsidR="004A0277" w:rsidRPr="009D3B49" w14:paraId="0CB74828" w14:textId="77777777" w:rsidTr="00F8620C">
        <w:tc>
          <w:tcPr>
            <w:tcW w:w="1155" w:type="pct"/>
            <w:shd w:val="clear" w:color="auto" w:fill="auto"/>
          </w:tcPr>
          <w:p w14:paraId="55438CC3" w14:textId="3C8700B6" w:rsidR="004A0277" w:rsidRPr="004A0277" w:rsidRDefault="004A0277" w:rsidP="00E01D64">
            <w:pPr>
              <w:pStyle w:val="af7"/>
              <w:numPr>
                <w:ilvl w:val="0"/>
                <w:numId w:val="16"/>
              </w:numPr>
              <w:ind w:left="0"/>
              <w:rPr>
                <w:rFonts w:ascii="Times New Roman" w:hAnsi="Times New Roman" w:cs="Times New Roman"/>
              </w:rPr>
            </w:pPr>
            <w:r w:rsidRPr="004A0277">
              <w:rPr>
                <w:rFonts w:ascii="Times New Roman" w:hAnsi="Times New Roman" w:cs="Times New Roman"/>
              </w:rPr>
              <w:t>Нефинансовая отчетность: цели, функции, виды отчетов, стандарты</w:t>
            </w:r>
          </w:p>
          <w:p w14:paraId="3049E2B7" w14:textId="77777777" w:rsidR="004A0277" w:rsidRDefault="004A0277" w:rsidP="009B0052">
            <w:pPr>
              <w:tabs>
                <w:tab w:val="right" w:pos="851"/>
              </w:tabs>
            </w:pPr>
          </w:p>
          <w:p w14:paraId="33F2B12B" w14:textId="77777777" w:rsidR="007B18AA" w:rsidRDefault="007B18AA" w:rsidP="009B0052">
            <w:pPr>
              <w:tabs>
                <w:tab w:val="right" w:pos="851"/>
              </w:tabs>
            </w:pPr>
          </w:p>
          <w:p w14:paraId="5182CF4D" w14:textId="77777777" w:rsidR="007B18AA" w:rsidRDefault="007B18AA" w:rsidP="009B0052">
            <w:pPr>
              <w:tabs>
                <w:tab w:val="right" w:pos="851"/>
              </w:tabs>
            </w:pPr>
          </w:p>
          <w:p w14:paraId="14A64DAF" w14:textId="77777777" w:rsidR="007B18AA" w:rsidRDefault="007B18AA" w:rsidP="009B0052">
            <w:pPr>
              <w:tabs>
                <w:tab w:val="right" w:pos="851"/>
              </w:tabs>
            </w:pPr>
          </w:p>
          <w:p w14:paraId="33220BFC" w14:textId="77777777" w:rsidR="007B18AA" w:rsidRDefault="007B18AA" w:rsidP="009B0052">
            <w:pPr>
              <w:tabs>
                <w:tab w:val="right" w:pos="851"/>
              </w:tabs>
            </w:pPr>
          </w:p>
          <w:p w14:paraId="7D21EE12" w14:textId="77777777" w:rsidR="007B18AA" w:rsidRDefault="007B18AA" w:rsidP="009B0052">
            <w:pPr>
              <w:tabs>
                <w:tab w:val="right" w:pos="851"/>
              </w:tabs>
            </w:pPr>
          </w:p>
          <w:p w14:paraId="06BD8EEF" w14:textId="3C329F9C" w:rsidR="007B18AA" w:rsidRPr="009D3B49" w:rsidRDefault="007B18AA" w:rsidP="009B0052">
            <w:pPr>
              <w:tabs>
                <w:tab w:val="right" w:pos="851"/>
              </w:tabs>
            </w:pPr>
          </w:p>
        </w:tc>
        <w:tc>
          <w:tcPr>
            <w:tcW w:w="2135" w:type="pct"/>
            <w:shd w:val="clear" w:color="auto" w:fill="auto"/>
          </w:tcPr>
          <w:p w14:paraId="162C71EF" w14:textId="3BCF1953" w:rsidR="00064B52" w:rsidRPr="00AC28A1" w:rsidRDefault="009B0052" w:rsidP="00AC28A1">
            <w:pPr>
              <w:jc w:val="both"/>
            </w:pPr>
            <w:r w:rsidRPr="00AC28A1">
              <w:t>1</w:t>
            </w:r>
            <w:r w:rsidR="00852106">
              <w:t>.</w:t>
            </w:r>
            <w:r w:rsidRPr="00AC28A1">
              <w:t xml:space="preserve"> </w:t>
            </w:r>
            <w:r w:rsidR="00064B52" w:rsidRPr="00AC28A1">
              <w:t>ГОСТ Р ИСО 26000-2012</w:t>
            </w:r>
            <w:r w:rsidR="00852106">
              <w:t xml:space="preserve"> «Социальная ответственность».</w:t>
            </w:r>
          </w:p>
          <w:p w14:paraId="18C42C23" w14:textId="677A4E7C" w:rsidR="00AC28A1" w:rsidRPr="00AC28A1" w:rsidRDefault="007B22BD" w:rsidP="00AC28A1">
            <w:pPr>
              <w:jc w:val="both"/>
            </w:pPr>
            <w:r w:rsidRPr="00AC28A1">
              <w:t>2</w:t>
            </w:r>
            <w:r w:rsidR="00852106">
              <w:t>.</w:t>
            </w:r>
            <w:r w:rsidR="00AC28A1" w:rsidRPr="00AC28A1">
              <w:t xml:space="preserve"> Цели и задачи раскрытия нефинансовой информации. </w:t>
            </w:r>
          </w:p>
          <w:p w14:paraId="09956E89" w14:textId="5A21C615" w:rsidR="00AC28A1" w:rsidRDefault="00AC28A1" w:rsidP="00AC28A1">
            <w:pPr>
              <w:jc w:val="both"/>
            </w:pPr>
            <w:r>
              <w:t>3</w:t>
            </w:r>
            <w:r w:rsidR="00852106">
              <w:t>.</w:t>
            </w:r>
            <w:r>
              <w:t xml:space="preserve"> </w:t>
            </w:r>
            <w:r w:rsidRPr="00AC28A1">
              <w:t xml:space="preserve">Критерии определения существенной нефинансовой информации, подлежащей раскрытию. </w:t>
            </w:r>
          </w:p>
          <w:p w14:paraId="3BF587DC" w14:textId="5CB90811" w:rsidR="00AC28A1" w:rsidRDefault="00AC28A1" w:rsidP="00AC28A1">
            <w:pPr>
              <w:jc w:val="both"/>
            </w:pPr>
            <w:r>
              <w:t>4</w:t>
            </w:r>
            <w:r w:rsidR="00852106">
              <w:t>.</w:t>
            </w:r>
            <w:r>
              <w:t xml:space="preserve"> </w:t>
            </w:r>
            <w:r w:rsidRPr="00AC28A1">
              <w:t xml:space="preserve">Принципы раскрытия нефинансовой информации. </w:t>
            </w:r>
          </w:p>
          <w:p w14:paraId="78015F87" w14:textId="67BAC224" w:rsidR="007B22BD" w:rsidRPr="00AC28A1" w:rsidRDefault="007B22BD" w:rsidP="00AC28A1">
            <w:pPr>
              <w:jc w:val="both"/>
            </w:pPr>
          </w:p>
          <w:p w14:paraId="31212DA2" w14:textId="3DD45778" w:rsidR="004A0277" w:rsidRPr="00AC28A1" w:rsidRDefault="004A0277" w:rsidP="00AC28A1">
            <w:pPr>
              <w:jc w:val="both"/>
            </w:pPr>
          </w:p>
        </w:tc>
        <w:tc>
          <w:tcPr>
            <w:tcW w:w="1710" w:type="pct"/>
          </w:tcPr>
          <w:p w14:paraId="60E06C47" w14:textId="77777777" w:rsidR="004A0277" w:rsidRPr="009D3B49" w:rsidRDefault="004A0277" w:rsidP="009B0052">
            <w:pPr>
              <w:pStyle w:val="TableParagraph"/>
              <w:jc w:val="both"/>
              <w:rPr>
                <w:sz w:val="24"/>
              </w:rPr>
            </w:pPr>
            <w:r w:rsidRPr="009D3B49">
              <w:rPr>
                <w:sz w:val="24"/>
              </w:rPr>
              <w:t>Изучение теоретического материала по теме занятия.</w:t>
            </w:r>
          </w:p>
          <w:p w14:paraId="1CA6C420" w14:textId="77777777" w:rsidR="004A0277" w:rsidRPr="009D3B49" w:rsidRDefault="004A0277" w:rsidP="009B0052">
            <w:pPr>
              <w:pStyle w:val="TableParagraph"/>
              <w:jc w:val="both"/>
              <w:rPr>
                <w:sz w:val="24"/>
              </w:rPr>
            </w:pPr>
            <w:r w:rsidRPr="009D3B49">
              <w:rPr>
                <w:sz w:val="24"/>
              </w:rPr>
              <w:t>Работа с учебной литературой.</w:t>
            </w:r>
          </w:p>
          <w:p w14:paraId="44BEBB6B" w14:textId="77777777" w:rsidR="004A0277" w:rsidRPr="009D3B49" w:rsidRDefault="004A0277" w:rsidP="009B0052">
            <w:pPr>
              <w:pStyle w:val="TableParagraph"/>
              <w:jc w:val="both"/>
              <w:rPr>
                <w:sz w:val="24"/>
              </w:rPr>
            </w:pPr>
            <w:r w:rsidRPr="009D3B49">
              <w:rPr>
                <w:sz w:val="24"/>
              </w:rPr>
              <w:t>Поиск материала для составления кейсов в сети</w:t>
            </w:r>
            <w:r w:rsidRPr="009D3B49">
              <w:rPr>
                <w:spacing w:val="-2"/>
                <w:sz w:val="24"/>
              </w:rPr>
              <w:t xml:space="preserve"> </w:t>
            </w:r>
            <w:r w:rsidRPr="009D3B49">
              <w:rPr>
                <w:sz w:val="24"/>
              </w:rPr>
              <w:t>Интернет.</w:t>
            </w:r>
          </w:p>
          <w:p w14:paraId="6428CFC3" w14:textId="77777777" w:rsidR="004A0277" w:rsidRPr="009D3B49" w:rsidRDefault="004A0277" w:rsidP="009B0052">
            <w:pPr>
              <w:keepNext/>
              <w:rPr>
                <w:b/>
              </w:rPr>
            </w:pPr>
            <w:r w:rsidRPr="009D3B49">
              <w:t>Подготовка к дискуссии на семинарском занятии. Составление информационного блока по теме.</w:t>
            </w:r>
          </w:p>
        </w:tc>
      </w:tr>
      <w:tr w:rsidR="004A0277" w:rsidRPr="0012655D" w14:paraId="56965687" w14:textId="77777777" w:rsidTr="00F8620C">
        <w:tc>
          <w:tcPr>
            <w:tcW w:w="1155" w:type="pct"/>
            <w:shd w:val="clear" w:color="auto" w:fill="auto"/>
          </w:tcPr>
          <w:p w14:paraId="1B7C022A" w14:textId="1810F8A4" w:rsidR="004A0277" w:rsidRPr="0012655D" w:rsidRDefault="004A0277" w:rsidP="0012655D">
            <w:r w:rsidRPr="0012655D">
              <w:t>Рейтинговые агентства и ESG рейтинги</w:t>
            </w:r>
          </w:p>
          <w:p w14:paraId="7F6BB941" w14:textId="77777777" w:rsidR="004A0277" w:rsidRPr="0012655D" w:rsidRDefault="004A0277" w:rsidP="0012655D"/>
          <w:p w14:paraId="4771DEB1" w14:textId="77777777" w:rsidR="004A0277" w:rsidRPr="0012655D" w:rsidRDefault="004A0277" w:rsidP="0012655D"/>
        </w:tc>
        <w:tc>
          <w:tcPr>
            <w:tcW w:w="2135" w:type="pct"/>
            <w:shd w:val="clear" w:color="auto" w:fill="auto"/>
          </w:tcPr>
          <w:p w14:paraId="3839D186" w14:textId="044C00DC" w:rsidR="004A0277" w:rsidRPr="0012655D" w:rsidRDefault="00294122" w:rsidP="0012655D">
            <w:r w:rsidRPr="0012655D">
              <w:t>1</w:t>
            </w:r>
            <w:r w:rsidR="00852106">
              <w:t>.</w:t>
            </w:r>
            <w:r w:rsidRPr="0012655D">
              <w:t xml:space="preserve">  </w:t>
            </w:r>
            <w:r w:rsidR="00064B52" w:rsidRPr="0012655D">
              <w:t>Сравнительная характеристика методик ESG</w:t>
            </w:r>
            <w:r w:rsidR="00852106">
              <w:t>-</w:t>
            </w:r>
            <w:r w:rsidR="00064B52" w:rsidRPr="0012655D">
              <w:t>рейтинга</w:t>
            </w:r>
            <w:r w:rsidR="00852106">
              <w:t>, разработанных</w:t>
            </w:r>
            <w:r w:rsidR="00064B52" w:rsidRPr="0012655D">
              <w:t xml:space="preserve"> разны</w:t>
            </w:r>
            <w:r w:rsidR="00852106">
              <w:t>ми</w:t>
            </w:r>
            <w:r w:rsidR="00064B52" w:rsidRPr="0012655D">
              <w:t xml:space="preserve"> рейтинговы</w:t>
            </w:r>
            <w:r w:rsidR="00852106">
              <w:t>ми</w:t>
            </w:r>
            <w:r w:rsidR="00064B52" w:rsidRPr="0012655D">
              <w:t xml:space="preserve"> агентств</w:t>
            </w:r>
            <w:r w:rsidR="00852106">
              <w:t>ами</w:t>
            </w:r>
            <w:r w:rsidR="00064B52" w:rsidRPr="0012655D">
              <w:t>.</w:t>
            </w:r>
          </w:p>
          <w:p w14:paraId="5CB4C1C6" w14:textId="3378910C" w:rsidR="0012655D" w:rsidRPr="0012655D" w:rsidRDefault="007B22BD" w:rsidP="0012655D">
            <w:r w:rsidRPr="0012655D">
              <w:t>2</w:t>
            </w:r>
            <w:r w:rsidR="00852106">
              <w:t>. Мотивация бизнеса по вхождению в</w:t>
            </w:r>
            <w:r w:rsidR="0012655D" w:rsidRPr="0012655D">
              <w:t xml:space="preserve"> </w:t>
            </w:r>
            <w:r w:rsidR="00852106" w:rsidRPr="0012655D">
              <w:t>ESG</w:t>
            </w:r>
            <w:r w:rsidR="00852106">
              <w:t>-</w:t>
            </w:r>
            <w:r w:rsidR="0012655D" w:rsidRPr="0012655D">
              <w:t>рейтинг</w:t>
            </w:r>
          </w:p>
          <w:p w14:paraId="1D7AA6E4" w14:textId="77777777" w:rsidR="0012655D" w:rsidRPr="0012655D" w:rsidRDefault="0012655D" w:rsidP="0012655D"/>
          <w:p w14:paraId="7678F6ED" w14:textId="1EEF0B53" w:rsidR="007B22BD" w:rsidRPr="0012655D" w:rsidRDefault="007B22BD" w:rsidP="0012655D"/>
        </w:tc>
        <w:tc>
          <w:tcPr>
            <w:tcW w:w="1710" w:type="pct"/>
          </w:tcPr>
          <w:p w14:paraId="19A5DF01" w14:textId="77777777" w:rsidR="004A0277" w:rsidRPr="0012655D" w:rsidRDefault="004A0277" w:rsidP="0012655D">
            <w:r w:rsidRPr="0012655D">
              <w:t>Изучение теоретического материала по теме занятия.</w:t>
            </w:r>
          </w:p>
          <w:p w14:paraId="0B68FB6A" w14:textId="77777777" w:rsidR="004A0277" w:rsidRPr="0012655D" w:rsidRDefault="004A0277" w:rsidP="0012655D">
            <w:r w:rsidRPr="0012655D">
              <w:t>Работа</w:t>
            </w:r>
            <w:r w:rsidRPr="0012655D">
              <w:tab/>
              <w:t>с</w:t>
            </w:r>
            <w:r w:rsidRPr="0012655D">
              <w:tab/>
              <w:t>учебной литературой.</w:t>
            </w:r>
          </w:p>
          <w:p w14:paraId="5581C103" w14:textId="77777777" w:rsidR="004A0277" w:rsidRPr="0012655D" w:rsidRDefault="004A0277" w:rsidP="0012655D">
            <w:r w:rsidRPr="0012655D">
              <w:t>Подготовка к решению ситуационных задач.</w:t>
            </w:r>
          </w:p>
          <w:p w14:paraId="6DD67012" w14:textId="77777777" w:rsidR="004A0277" w:rsidRPr="0012655D" w:rsidRDefault="004A0277" w:rsidP="0012655D">
            <w:r w:rsidRPr="0012655D">
              <w:t>Подготовка докладов- презентаций.</w:t>
            </w:r>
          </w:p>
        </w:tc>
      </w:tr>
      <w:tr w:rsidR="004A0277" w:rsidRPr="009D3B49" w14:paraId="273CB3A0" w14:textId="77777777" w:rsidTr="00F8620C">
        <w:tc>
          <w:tcPr>
            <w:tcW w:w="1155" w:type="pct"/>
            <w:shd w:val="clear" w:color="auto" w:fill="auto"/>
          </w:tcPr>
          <w:p w14:paraId="608259C6" w14:textId="6CFC49CA" w:rsidR="004A0277" w:rsidRPr="00714836" w:rsidRDefault="004A0277" w:rsidP="00E01D64">
            <w:pPr>
              <w:pStyle w:val="af7"/>
              <w:numPr>
                <w:ilvl w:val="0"/>
                <w:numId w:val="16"/>
              </w:numPr>
              <w:tabs>
                <w:tab w:val="right" w:pos="851"/>
              </w:tabs>
              <w:ind w:left="0"/>
              <w:rPr>
                <w:rFonts w:ascii="Times New Roman" w:hAnsi="Times New Roman" w:cs="Times New Roman"/>
              </w:rPr>
            </w:pPr>
            <w:r w:rsidRPr="00714836">
              <w:rPr>
                <w:rFonts w:ascii="Times New Roman" w:hAnsi="Times New Roman" w:cs="Times New Roman"/>
              </w:rPr>
              <w:t>ESG – стратегия в компаниях</w:t>
            </w:r>
          </w:p>
        </w:tc>
        <w:tc>
          <w:tcPr>
            <w:tcW w:w="2135" w:type="pct"/>
            <w:shd w:val="clear" w:color="auto" w:fill="auto"/>
          </w:tcPr>
          <w:p w14:paraId="4C13817F" w14:textId="44BA8DEE" w:rsidR="00423E6F" w:rsidRDefault="00294122" w:rsidP="009B0052">
            <w:r>
              <w:t>1</w:t>
            </w:r>
            <w:r w:rsidR="00345177">
              <w:t>.</w:t>
            </w:r>
            <w:r>
              <w:t xml:space="preserve"> </w:t>
            </w:r>
            <w:r w:rsidR="00714836" w:rsidRPr="00714836">
              <w:t>SWOT</w:t>
            </w:r>
            <w:r w:rsidR="00345177">
              <w:t>-</w:t>
            </w:r>
            <w:r w:rsidR="00714836" w:rsidRPr="00714836">
              <w:t>анализ ESG–стратегий</w:t>
            </w:r>
            <w:r w:rsidR="00345177">
              <w:t>, реализуемых</w:t>
            </w:r>
            <w:r w:rsidR="00714836" w:rsidRPr="00714836">
              <w:t xml:space="preserve"> в </w:t>
            </w:r>
            <w:r w:rsidR="00345177">
              <w:t xml:space="preserve">российских </w:t>
            </w:r>
            <w:r w:rsidR="00714836" w:rsidRPr="00714836">
              <w:t>компаниях</w:t>
            </w:r>
          </w:p>
          <w:p w14:paraId="04B81F2E" w14:textId="57864588" w:rsidR="00423E6F" w:rsidRDefault="00F10852" w:rsidP="00F63D77">
            <w:r w:rsidRPr="00F63D77">
              <w:lastRenderedPageBreak/>
              <w:t>2</w:t>
            </w:r>
            <w:r w:rsidR="00345177">
              <w:t>.</w:t>
            </w:r>
            <w:r w:rsidR="0012655D" w:rsidRPr="00F63D77">
              <w:t xml:space="preserve"> </w:t>
            </w:r>
            <w:r w:rsidR="00345177">
              <w:t>Методология р</w:t>
            </w:r>
            <w:r w:rsidR="00423E6F" w:rsidRPr="00F63D77">
              <w:t>азработк</w:t>
            </w:r>
            <w:r w:rsidR="00345177">
              <w:t>и</w:t>
            </w:r>
            <w:r w:rsidR="00423E6F" w:rsidRPr="00F63D77">
              <w:t xml:space="preserve"> ESG-стратегии.</w:t>
            </w:r>
          </w:p>
          <w:p w14:paraId="03CE3244" w14:textId="3AFFA1DC" w:rsidR="00FA150C" w:rsidRPr="00F63D77" w:rsidRDefault="00FA150C" w:rsidP="00FA150C">
            <w:pPr>
              <w:jc w:val="both"/>
            </w:pPr>
            <w:r>
              <w:t>3</w:t>
            </w:r>
            <w:r w:rsidR="00345177">
              <w:t>.</w:t>
            </w:r>
            <w:r>
              <w:t xml:space="preserve"> </w:t>
            </w:r>
            <w:r w:rsidRPr="00F63D77">
              <w:t xml:space="preserve">Виды стратегических документов </w:t>
            </w:r>
            <w:r w:rsidR="00345177">
              <w:t xml:space="preserve">в сфере </w:t>
            </w:r>
            <w:r w:rsidR="00345177" w:rsidRPr="00F63D77">
              <w:t xml:space="preserve">ESG </w:t>
            </w:r>
            <w:r w:rsidRPr="00F63D77">
              <w:t>и их назначение</w:t>
            </w:r>
            <w:r w:rsidR="00345177">
              <w:t>.</w:t>
            </w:r>
          </w:p>
          <w:p w14:paraId="398A2585" w14:textId="77777777" w:rsidR="00FA150C" w:rsidRPr="00FA150C" w:rsidRDefault="00FA150C" w:rsidP="00F63D77">
            <w:pPr>
              <w:rPr>
                <w:b/>
              </w:rPr>
            </w:pPr>
          </w:p>
          <w:p w14:paraId="03BAEDE1" w14:textId="00658A8A" w:rsidR="00F10852" w:rsidRPr="00714836" w:rsidRDefault="00F10852" w:rsidP="009B0052"/>
        </w:tc>
        <w:tc>
          <w:tcPr>
            <w:tcW w:w="1710" w:type="pct"/>
          </w:tcPr>
          <w:p w14:paraId="35448843" w14:textId="77777777" w:rsidR="004A0277" w:rsidRPr="009D3B49" w:rsidRDefault="004A0277" w:rsidP="009B0052">
            <w:pPr>
              <w:pStyle w:val="TableParagraph"/>
              <w:jc w:val="both"/>
              <w:rPr>
                <w:sz w:val="24"/>
              </w:rPr>
            </w:pPr>
            <w:r w:rsidRPr="009D3B49">
              <w:rPr>
                <w:sz w:val="24"/>
              </w:rPr>
              <w:lastRenderedPageBreak/>
              <w:t>Изучение теоретического материала по теме занятия.</w:t>
            </w:r>
          </w:p>
          <w:p w14:paraId="212C3CAC" w14:textId="77777777" w:rsidR="004A0277" w:rsidRPr="009D3B49" w:rsidRDefault="004A0277" w:rsidP="009B0052">
            <w:pPr>
              <w:pStyle w:val="TableParagraph"/>
              <w:jc w:val="both"/>
              <w:rPr>
                <w:sz w:val="24"/>
              </w:rPr>
            </w:pPr>
            <w:r w:rsidRPr="009D3B49">
              <w:rPr>
                <w:sz w:val="24"/>
              </w:rPr>
              <w:lastRenderedPageBreak/>
              <w:t>Работа с учебной литературой.</w:t>
            </w:r>
          </w:p>
          <w:p w14:paraId="39204D27" w14:textId="77777777" w:rsidR="004A0277" w:rsidRPr="00BB33E1" w:rsidRDefault="004A0277" w:rsidP="009B0052">
            <w:pPr>
              <w:pStyle w:val="TableParagraph"/>
              <w:tabs>
                <w:tab w:val="left" w:pos="1281"/>
                <w:tab w:val="left" w:pos="1896"/>
              </w:tabs>
              <w:rPr>
                <w:sz w:val="24"/>
              </w:rPr>
            </w:pPr>
            <w:r w:rsidRPr="00BB33E1">
              <w:t xml:space="preserve">Подготовка к домашнему творческому заданию. </w:t>
            </w:r>
            <w:r w:rsidRPr="009D3B49">
              <w:t>Подготовка к дискуссии на семинарском занятии. Составление информационного блока по теме.</w:t>
            </w:r>
          </w:p>
        </w:tc>
      </w:tr>
      <w:tr w:rsidR="004A0277" w:rsidRPr="00CF7336" w14:paraId="55BA80BA" w14:textId="77777777" w:rsidTr="00F8620C">
        <w:tc>
          <w:tcPr>
            <w:tcW w:w="1155" w:type="pct"/>
            <w:shd w:val="clear" w:color="auto" w:fill="auto"/>
          </w:tcPr>
          <w:p w14:paraId="18D6DCE0" w14:textId="5F0844B9" w:rsidR="004A0277" w:rsidRPr="00CF7336" w:rsidRDefault="004A0277" w:rsidP="00E01D64">
            <w:pPr>
              <w:pStyle w:val="af7"/>
              <w:numPr>
                <w:ilvl w:val="0"/>
                <w:numId w:val="16"/>
              </w:numPr>
              <w:tabs>
                <w:tab w:val="right" w:pos="851"/>
              </w:tabs>
              <w:ind w:left="0"/>
              <w:rPr>
                <w:rFonts w:ascii="Times New Roman" w:hAnsi="Times New Roman" w:cs="Times New Roman"/>
              </w:rPr>
            </w:pPr>
            <w:r w:rsidRPr="00CF7336">
              <w:rPr>
                <w:rFonts w:ascii="Times New Roman" w:hAnsi="Times New Roman" w:cs="Times New Roman"/>
              </w:rPr>
              <w:lastRenderedPageBreak/>
              <w:t xml:space="preserve">Управление </w:t>
            </w:r>
            <w:r w:rsidRPr="00CF7336">
              <w:rPr>
                <w:rFonts w:ascii="Times New Roman" w:hAnsi="Times New Roman" w:cs="Times New Roman"/>
                <w:lang w:val="en-US"/>
              </w:rPr>
              <w:t xml:space="preserve">ESG </w:t>
            </w:r>
            <w:r w:rsidRPr="00CF7336">
              <w:rPr>
                <w:rFonts w:ascii="Times New Roman" w:hAnsi="Times New Roman" w:cs="Times New Roman"/>
              </w:rPr>
              <w:t>– трансформаци</w:t>
            </w:r>
            <w:r w:rsidR="00F700D7">
              <w:rPr>
                <w:rFonts w:ascii="Times New Roman" w:hAnsi="Times New Roman" w:cs="Times New Roman"/>
              </w:rPr>
              <w:t>ей</w:t>
            </w:r>
            <w:r w:rsidR="008B2273">
              <w:rPr>
                <w:rFonts w:ascii="Times New Roman" w:hAnsi="Times New Roman" w:cs="Times New Roman"/>
              </w:rPr>
              <w:t xml:space="preserve"> бизнеса </w:t>
            </w:r>
          </w:p>
        </w:tc>
        <w:tc>
          <w:tcPr>
            <w:tcW w:w="2135" w:type="pct"/>
            <w:shd w:val="clear" w:color="auto" w:fill="auto"/>
          </w:tcPr>
          <w:p w14:paraId="07CA1D56" w14:textId="69B897A0" w:rsidR="00294122" w:rsidRPr="00F63D77" w:rsidRDefault="00294122" w:rsidP="00F63D77">
            <w:pPr>
              <w:jc w:val="both"/>
            </w:pPr>
            <w:r w:rsidRPr="00F63D77">
              <w:t>1</w:t>
            </w:r>
            <w:r w:rsidR="00345177">
              <w:t>.</w:t>
            </w:r>
            <w:r w:rsidRPr="00F63D77">
              <w:t xml:space="preserve"> </w:t>
            </w:r>
            <w:r w:rsidR="00345177">
              <w:t>Методология р</w:t>
            </w:r>
            <w:r w:rsidR="00345177" w:rsidRPr="00F63D77">
              <w:t>азработк</w:t>
            </w:r>
            <w:r w:rsidR="00345177">
              <w:t>и</w:t>
            </w:r>
            <w:r w:rsidR="00345177" w:rsidRPr="00F63D77">
              <w:t xml:space="preserve"> </w:t>
            </w:r>
            <w:r w:rsidRPr="00F63D77">
              <w:t>системы управления ESG</w:t>
            </w:r>
            <w:r w:rsidR="00345177">
              <w:t>-трансформацией</w:t>
            </w:r>
            <w:r w:rsidRPr="00F63D77">
              <w:t xml:space="preserve"> в компании.</w:t>
            </w:r>
          </w:p>
          <w:p w14:paraId="05E429F6" w14:textId="1D299069" w:rsidR="004A0277" w:rsidRPr="00F63D77" w:rsidRDefault="00F10852" w:rsidP="00F63D77">
            <w:pPr>
              <w:jc w:val="both"/>
            </w:pPr>
            <w:r w:rsidRPr="00F63D77">
              <w:t>2</w:t>
            </w:r>
            <w:r w:rsidR="00345177">
              <w:t>.</w:t>
            </w:r>
            <w:r w:rsidR="00F63D77">
              <w:t xml:space="preserve"> </w:t>
            </w:r>
            <w:r w:rsidR="00345177">
              <w:t>Механизм и</w:t>
            </w:r>
            <w:r w:rsidR="00F63D77" w:rsidRPr="00F63D77">
              <w:t>нтеграци</w:t>
            </w:r>
            <w:r w:rsidR="00345177">
              <w:t>и</w:t>
            </w:r>
            <w:r w:rsidR="00F63D77" w:rsidRPr="00F63D77">
              <w:t xml:space="preserve"> ESG-принципов в деятельность компании.</w:t>
            </w:r>
          </w:p>
        </w:tc>
        <w:tc>
          <w:tcPr>
            <w:tcW w:w="1710" w:type="pct"/>
          </w:tcPr>
          <w:p w14:paraId="1D2A78C5" w14:textId="77777777" w:rsidR="004A0277" w:rsidRPr="00CF7336" w:rsidRDefault="004A0277" w:rsidP="009B0052">
            <w:pPr>
              <w:pStyle w:val="TableParagraph"/>
              <w:jc w:val="both"/>
              <w:rPr>
                <w:sz w:val="24"/>
                <w:szCs w:val="24"/>
              </w:rPr>
            </w:pPr>
            <w:r w:rsidRPr="00CF7336">
              <w:rPr>
                <w:sz w:val="24"/>
                <w:szCs w:val="24"/>
              </w:rPr>
              <w:t>Изучение теоретического материала по теме занятия.</w:t>
            </w:r>
          </w:p>
          <w:p w14:paraId="0167CC1A" w14:textId="77777777" w:rsidR="004A0277" w:rsidRPr="00CF7336" w:rsidRDefault="004A0277" w:rsidP="009B0052">
            <w:pPr>
              <w:pStyle w:val="TableParagraph"/>
              <w:jc w:val="both"/>
              <w:rPr>
                <w:sz w:val="24"/>
                <w:szCs w:val="24"/>
              </w:rPr>
            </w:pPr>
            <w:r w:rsidRPr="00CF7336">
              <w:rPr>
                <w:sz w:val="24"/>
                <w:szCs w:val="24"/>
              </w:rPr>
              <w:t>Работа с учебной литературой.</w:t>
            </w:r>
          </w:p>
          <w:p w14:paraId="060DAD35" w14:textId="77777777" w:rsidR="004A0277" w:rsidRPr="00CF7336" w:rsidRDefault="004A0277" w:rsidP="009B0052">
            <w:pPr>
              <w:keepNext/>
              <w:rPr>
                <w:b/>
              </w:rPr>
            </w:pPr>
            <w:r w:rsidRPr="00CF7336">
              <w:t>Подготовка к домашнему творческому заданию. Подготовка к дискуссии на семинарском занятии. Составление информационного блока по теме.</w:t>
            </w:r>
          </w:p>
        </w:tc>
      </w:tr>
      <w:tr w:rsidR="004A0277" w:rsidRPr="00CF7336" w14:paraId="12841FB7" w14:textId="77777777" w:rsidTr="00F8620C">
        <w:tc>
          <w:tcPr>
            <w:tcW w:w="1155" w:type="pct"/>
            <w:shd w:val="clear" w:color="auto" w:fill="auto"/>
          </w:tcPr>
          <w:p w14:paraId="39A02F9A" w14:textId="6BED50C7" w:rsidR="004A0277" w:rsidRPr="00CF7336" w:rsidRDefault="004A0277" w:rsidP="00E01D64">
            <w:pPr>
              <w:pStyle w:val="af7"/>
              <w:numPr>
                <w:ilvl w:val="0"/>
                <w:numId w:val="16"/>
              </w:numPr>
              <w:ind w:left="0"/>
              <w:rPr>
                <w:rFonts w:ascii="Times New Roman" w:hAnsi="Times New Roman" w:cs="Times New Roman"/>
              </w:rPr>
            </w:pPr>
            <w:r w:rsidRPr="00CF7336">
              <w:rPr>
                <w:rFonts w:ascii="Times New Roman" w:hAnsi="Times New Roman" w:cs="Times New Roman"/>
              </w:rPr>
              <w:t xml:space="preserve">Подготовка кадров для ESG – трансформации </w:t>
            </w:r>
            <w:r w:rsidR="008B2273">
              <w:rPr>
                <w:rFonts w:ascii="Times New Roman" w:hAnsi="Times New Roman" w:cs="Times New Roman"/>
              </w:rPr>
              <w:t xml:space="preserve">бизнеса </w:t>
            </w:r>
          </w:p>
          <w:p w14:paraId="6EE946EE" w14:textId="30C611A8" w:rsidR="004A0277" w:rsidRPr="00CF7336" w:rsidRDefault="004A0277" w:rsidP="009B0052">
            <w:pPr>
              <w:tabs>
                <w:tab w:val="right" w:pos="851"/>
              </w:tabs>
            </w:pPr>
          </w:p>
        </w:tc>
        <w:tc>
          <w:tcPr>
            <w:tcW w:w="2135" w:type="pct"/>
            <w:shd w:val="clear" w:color="auto" w:fill="auto"/>
          </w:tcPr>
          <w:p w14:paraId="74590EF4" w14:textId="5E95DB7E" w:rsidR="009B0052" w:rsidRPr="00CF7336" w:rsidRDefault="00294122" w:rsidP="009B0052">
            <w:pPr>
              <w:jc w:val="both"/>
              <w:rPr>
                <w:rFonts w:eastAsia="Arial Unicode MS"/>
              </w:rPr>
            </w:pPr>
            <w:r w:rsidRPr="00CF7336">
              <w:t>1</w:t>
            </w:r>
            <w:r w:rsidR="00345177">
              <w:t>.</w:t>
            </w:r>
            <w:r w:rsidR="009B0052" w:rsidRPr="00CF7336">
              <w:t xml:space="preserve"> </w:t>
            </w:r>
            <w:r w:rsidR="009B0052" w:rsidRPr="00CF7336">
              <w:rPr>
                <w:rFonts w:eastAsia="Arial Unicode MS"/>
              </w:rPr>
              <w:t>К</w:t>
            </w:r>
            <w:r w:rsidR="009B0052" w:rsidRPr="00CF7336">
              <w:rPr>
                <w:rFonts w:eastAsia="Arial Unicode MS"/>
                <w:lang w:val="en-US"/>
              </w:rPr>
              <w:t>PI</w:t>
            </w:r>
            <w:r w:rsidR="009B0052" w:rsidRPr="00CF7336">
              <w:rPr>
                <w:rFonts w:eastAsia="Arial Unicode MS"/>
              </w:rPr>
              <w:t xml:space="preserve"> </w:t>
            </w:r>
            <w:r w:rsidR="009B0052" w:rsidRPr="00CF7336">
              <w:rPr>
                <w:rFonts w:eastAsia="Arial Unicode MS"/>
                <w:lang w:val="en-US"/>
              </w:rPr>
              <w:t>ESG</w:t>
            </w:r>
            <w:r w:rsidR="009B0052" w:rsidRPr="00CF7336">
              <w:rPr>
                <w:rFonts w:eastAsia="Arial Unicode MS"/>
              </w:rPr>
              <w:t xml:space="preserve"> – специалиста в компании.</w:t>
            </w:r>
          </w:p>
          <w:p w14:paraId="179F8DE5" w14:textId="36125853" w:rsidR="009B0052" w:rsidRPr="00CF7336" w:rsidRDefault="00294122" w:rsidP="009B0052">
            <w:pPr>
              <w:jc w:val="both"/>
              <w:rPr>
                <w:rFonts w:eastAsia="Arial Unicode MS"/>
              </w:rPr>
            </w:pPr>
            <w:r w:rsidRPr="00CF7336">
              <w:rPr>
                <w:rFonts w:eastAsia="Arial Unicode MS"/>
              </w:rPr>
              <w:t>2</w:t>
            </w:r>
            <w:r w:rsidR="00345177">
              <w:rPr>
                <w:rFonts w:eastAsia="Arial Unicode MS"/>
              </w:rPr>
              <w:t>.</w:t>
            </w:r>
            <w:r w:rsidR="009B0052" w:rsidRPr="00CF7336">
              <w:rPr>
                <w:rFonts w:eastAsia="Arial Unicode MS"/>
              </w:rPr>
              <w:t xml:space="preserve"> </w:t>
            </w:r>
            <w:r w:rsidR="009B0052" w:rsidRPr="00CF7336">
              <w:rPr>
                <w:rFonts w:eastAsia="Arial Unicode MS"/>
                <w:lang w:val="en-US"/>
              </w:rPr>
              <w:t>KPI</w:t>
            </w:r>
            <w:r w:rsidR="009B0052" w:rsidRPr="00CF7336">
              <w:rPr>
                <w:rFonts w:eastAsia="Arial Unicode MS"/>
              </w:rPr>
              <w:t xml:space="preserve"> по </w:t>
            </w:r>
            <w:r w:rsidR="009B0052" w:rsidRPr="00CF7336">
              <w:rPr>
                <w:rFonts w:eastAsia="Arial Unicode MS"/>
                <w:lang w:val="en-US"/>
              </w:rPr>
              <w:t>ESG</w:t>
            </w:r>
            <w:r w:rsidR="009B0052" w:rsidRPr="00CF7336">
              <w:rPr>
                <w:rFonts w:eastAsia="Arial Unicode MS"/>
              </w:rPr>
              <w:t xml:space="preserve"> в системе корпоративного управления: совет директоров, правление, генеральный директор.</w:t>
            </w:r>
          </w:p>
          <w:p w14:paraId="06531B84" w14:textId="3C650787" w:rsidR="004A0277" w:rsidRPr="00CF7336" w:rsidRDefault="00CF7336" w:rsidP="00166C7F">
            <w:pPr>
              <w:jc w:val="both"/>
            </w:pPr>
            <w:r w:rsidRPr="00CF7336">
              <w:rPr>
                <w:rFonts w:eastAsia="Arial Unicode MS"/>
              </w:rPr>
              <w:t>3</w:t>
            </w:r>
            <w:r w:rsidR="00345177">
              <w:rPr>
                <w:rFonts w:eastAsia="Arial Unicode MS"/>
              </w:rPr>
              <w:t>.</w:t>
            </w:r>
            <w:r w:rsidRPr="00CF7336">
              <w:rPr>
                <w:rFonts w:eastAsia="Arial Unicode MS"/>
              </w:rPr>
              <w:t xml:space="preserve"> </w:t>
            </w:r>
            <w:r w:rsidR="00345177">
              <w:rPr>
                <w:rFonts w:eastAsia="Arial Unicode MS"/>
              </w:rPr>
              <w:t xml:space="preserve">Проблема обеспеченности российских компаний кадрами </w:t>
            </w:r>
            <w:r w:rsidR="00345177" w:rsidRPr="00CF7336">
              <w:t>в сфере устойчивого развития</w:t>
            </w:r>
            <w:r w:rsidR="00345177">
              <w:rPr>
                <w:rFonts w:eastAsia="Arial Unicode MS"/>
              </w:rPr>
              <w:t xml:space="preserve"> </w:t>
            </w:r>
            <w:r w:rsidR="008E71C2">
              <w:rPr>
                <w:rFonts w:eastAsia="Arial Unicode MS"/>
              </w:rPr>
              <w:t xml:space="preserve">и </w:t>
            </w:r>
            <w:r w:rsidR="008E71C2" w:rsidRPr="00CF7336">
              <w:t>ESG</w:t>
            </w:r>
            <w:r w:rsidR="00345177">
              <w:t xml:space="preserve">. </w:t>
            </w:r>
          </w:p>
        </w:tc>
        <w:tc>
          <w:tcPr>
            <w:tcW w:w="1710" w:type="pct"/>
          </w:tcPr>
          <w:p w14:paraId="3D533E97" w14:textId="77777777" w:rsidR="004A0277" w:rsidRPr="00CF7336" w:rsidRDefault="004A0277" w:rsidP="009B0052">
            <w:pPr>
              <w:pStyle w:val="TableParagraph"/>
              <w:jc w:val="both"/>
              <w:rPr>
                <w:sz w:val="24"/>
                <w:szCs w:val="24"/>
              </w:rPr>
            </w:pPr>
            <w:r w:rsidRPr="00CF7336">
              <w:rPr>
                <w:sz w:val="24"/>
                <w:szCs w:val="24"/>
              </w:rPr>
              <w:t>Изучение теоретического материала по теме занятия.</w:t>
            </w:r>
          </w:p>
          <w:p w14:paraId="3D950411" w14:textId="77777777" w:rsidR="004A0277" w:rsidRPr="00CF7336" w:rsidRDefault="004A0277" w:rsidP="009B0052">
            <w:pPr>
              <w:pStyle w:val="TableParagraph"/>
              <w:tabs>
                <w:tab w:val="left" w:pos="1281"/>
                <w:tab w:val="left" w:pos="1896"/>
              </w:tabs>
              <w:rPr>
                <w:sz w:val="24"/>
                <w:szCs w:val="24"/>
              </w:rPr>
            </w:pPr>
            <w:r w:rsidRPr="00CF7336">
              <w:rPr>
                <w:sz w:val="24"/>
                <w:szCs w:val="24"/>
              </w:rPr>
              <w:t>Работа</w:t>
            </w:r>
            <w:r w:rsidRPr="00CF7336">
              <w:rPr>
                <w:sz w:val="24"/>
                <w:szCs w:val="24"/>
              </w:rPr>
              <w:tab/>
              <w:t>с</w:t>
            </w:r>
            <w:r w:rsidRPr="00CF7336">
              <w:rPr>
                <w:sz w:val="24"/>
                <w:szCs w:val="24"/>
              </w:rPr>
              <w:tab/>
              <w:t>учебной литературой.</w:t>
            </w:r>
          </w:p>
          <w:p w14:paraId="18C9D885" w14:textId="77777777" w:rsidR="004A0277" w:rsidRPr="00CF7336" w:rsidRDefault="004A0277" w:rsidP="009B0052">
            <w:pPr>
              <w:keepNext/>
            </w:pPr>
            <w:r w:rsidRPr="00CF7336">
              <w:t xml:space="preserve">Подготовка к домашнему творческому заданию. </w:t>
            </w:r>
          </w:p>
        </w:tc>
      </w:tr>
    </w:tbl>
    <w:p w14:paraId="28E99C85" w14:textId="77777777" w:rsidR="00F10852" w:rsidRPr="0044426E" w:rsidRDefault="00F10852" w:rsidP="0012655D">
      <w:pPr>
        <w:pStyle w:val="1"/>
        <w:tabs>
          <w:tab w:val="left" w:pos="1276"/>
        </w:tabs>
        <w:spacing w:before="0" w:after="0" w:line="360" w:lineRule="auto"/>
        <w:jc w:val="both"/>
        <w:rPr>
          <w:rFonts w:ascii="Times New Roman" w:hAnsi="Times New Roman" w:cs="Times New Roman"/>
          <w:sz w:val="16"/>
          <w:szCs w:val="16"/>
        </w:rPr>
      </w:pPr>
      <w:bookmarkStart w:id="31" w:name="_Toc18943799"/>
      <w:bookmarkStart w:id="32" w:name="_Toc20233570"/>
    </w:p>
    <w:p w14:paraId="31C61496" w14:textId="38D6F108" w:rsidR="00090560" w:rsidRPr="009D3B49" w:rsidRDefault="00090560" w:rsidP="00090560">
      <w:pPr>
        <w:pStyle w:val="1"/>
        <w:tabs>
          <w:tab w:val="left" w:pos="1276"/>
        </w:tabs>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6.2. Перечень вопросов, заданий, тем для подготовки к текущему контролю</w:t>
      </w:r>
      <w:bookmarkEnd w:id="31"/>
      <w:bookmarkEnd w:id="32"/>
    </w:p>
    <w:p w14:paraId="1A202F33" w14:textId="7DF6BEFC" w:rsidR="00090560" w:rsidRPr="00FB7980" w:rsidRDefault="00637846" w:rsidP="00FB7980">
      <w:pPr>
        <w:tabs>
          <w:tab w:val="left" w:pos="540"/>
          <w:tab w:val="left" w:pos="993"/>
          <w:tab w:val="left" w:pos="8730"/>
        </w:tabs>
        <w:spacing w:line="360" w:lineRule="auto"/>
        <w:ind w:firstLine="539"/>
        <w:jc w:val="center"/>
        <w:rPr>
          <w:b/>
          <w:sz w:val="28"/>
          <w:szCs w:val="28"/>
        </w:rPr>
      </w:pPr>
      <w:bookmarkStart w:id="33" w:name="_Toc293046085"/>
      <w:r w:rsidRPr="004C5352">
        <w:rPr>
          <w:b/>
          <w:sz w:val="28"/>
          <w:szCs w:val="28"/>
        </w:rPr>
        <w:t>Примерн</w:t>
      </w:r>
      <w:r w:rsidR="00F700D7">
        <w:rPr>
          <w:b/>
          <w:sz w:val="28"/>
          <w:szCs w:val="28"/>
        </w:rPr>
        <w:t xml:space="preserve">ый вариант домашнего творческого задания </w:t>
      </w:r>
    </w:p>
    <w:p w14:paraId="69FFBA7E" w14:textId="13359528" w:rsidR="00E60077" w:rsidRPr="00FB7980" w:rsidRDefault="0085044B" w:rsidP="00FB7980">
      <w:pPr>
        <w:spacing w:line="360" w:lineRule="auto"/>
        <w:ind w:firstLine="539"/>
        <w:jc w:val="both"/>
        <w:rPr>
          <w:sz w:val="28"/>
          <w:szCs w:val="28"/>
        </w:rPr>
      </w:pPr>
      <w:bookmarkStart w:id="34" w:name="_Hlk156320277"/>
      <w:r>
        <w:rPr>
          <w:sz w:val="28"/>
          <w:szCs w:val="28"/>
        </w:rPr>
        <w:t xml:space="preserve">Определить уровень </w:t>
      </w:r>
      <w:r w:rsidRPr="00FB7980">
        <w:rPr>
          <w:sz w:val="28"/>
          <w:szCs w:val="28"/>
        </w:rPr>
        <w:t>ESG</w:t>
      </w:r>
      <w:r>
        <w:rPr>
          <w:sz w:val="28"/>
          <w:szCs w:val="28"/>
        </w:rPr>
        <w:t xml:space="preserve">-трансформации компании, выбранной из списка актуального рейтинга </w:t>
      </w:r>
      <w:r w:rsidRPr="00FB7980">
        <w:rPr>
          <w:sz w:val="28"/>
          <w:szCs w:val="28"/>
        </w:rPr>
        <w:t>РБК 500</w:t>
      </w:r>
      <w:r>
        <w:rPr>
          <w:sz w:val="28"/>
          <w:szCs w:val="28"/>
        </w:rPr>
        <w:t>, используя: 1</w:t>
      </w:r>
      <w:r w:rsidR="008E71C2">
        <w:rPr>
          <w:sz w:val="28"/>
          <w:szCs w:val="28"/>
        </w:rPr>
        <w:t>) отчетность</w:t>
      </w:r>
      <w:r>
        <w:rPr>
          <w:sz w:val="28"/>
          <w:szCs w:val="28"/>
        </w:rPr>
        <w:t xml:space="preserve"> компании, размещенной на сайте компании; 2) б</w:t>
      </w:r>
      <w:r w:rsidRPr="00FB7980">
        <w:rPr>
          <w:sz w:val="28"/>
          <w:szCs w:val="28"/>
        </w:rPr>
        <w:t>азовы</w:t>
      </w:r>
      <w:r>
        <w:rPr>
          <w:sz w:val="28"/>
          <w:szCs w:val="28"/>
        </w:rPr>
        <w:t>е</w:t>
      </w:r>
      <w:r w:rsidRPr="00FB7980">
        <w:rPr>
          <w:sz w:val="28"/>
          <w:szCs w:val="28"/>
        </w:rPr>
        <w:t xml:space="preserve"> показател</w:t>
      </w:r>
      <w:r>
        <w:rPr>
          <w:sz w:val="28"/>
          <w:szCs w:val="28"/>
        </w:rPr>
        <w:t>и</w:t>
      </w:r>
      <w:r w:rsidRPr="00FB7980">
        <w:rPr>
          <w:sz w:val="28"/>
          <w:szCs w:val="28"/>
        </w:rPr>
        <w:t xml:space="preserve"> ESG</w:t>
      </w:r>
      <w:r>
        <w:rPr>
          <w:sz w:val="28"/>
          <w:szCs w:val="28"/>
        </w:rPr>
        <w:t>, изложенные в</w:t>
      </w:r>
      <w:r w:rsidRPr="00FB7980">
        <w:rPr>
          <w:sz w:val="28"/>
          <w:szCs w:val="28"/>
        </w:rPr>
        <w:t xml:space="preserve"> Приказ</w:t>
      </w:r>
      <w:r>
        <w:rPr>
          <w:sz w:val="28"/>
          <w:szCs w:val="28"/>
        </w:rPr>
        <w:t>е</w:t>
      </w:r>
      <w:r w:rsidRPr="00FB7980">
        <w:rPr>
          <w:sz w:val="28"/>
          <w:szCs w:val="28"/>
        </w:rPr>
        <w:t xml:space="preserve"> Минэкономразвития России от 1 ноября 2023 г. № 764 «Об утверждении методических рекомендаций по подготовке отчетности об устойчивом развитии»</w:t>
      </w:r>
      <w:r>
        <w:rPr>
          <w:sz w:val="28"/>
          <w:szCs w:val="28"/>
        </w:rPr>
        <w:t>)</w:t>
      </w:r>
      <w:r w:rsidR="00E60077" w:rsidRPr="00FB7980">
        <w:rPr>
          <w:sz w:val="28"/>
          <w:szCs w:val="28"/>
        </w:rPr>
        <w:t>.</w:t>
      </w:r>
    </w:p>
    <w:p w14:paraId="3F227908" w14:textId="153CE97F" w:rsidR="00E60077" w:rsidRPr="0085044B" w:rsidRDefault="00E60077" w:rsidP="00FB7980">
      <w:pPr>
        <w:spacing w:line="360" w:lineRule="auto"/>
        <w:ind w:firstLine="539"/>
        <w:rPr>
          <w:sz w:val="28"/>
          <w:szCs w:val="28"/>
        </w:rPr>
      </w:pPr>
      <w:r w:rsidRPr="0085044B">
        <w:rPr>
          <w:sz w:val="28"/>
          <w:szCs w:val="28"/>
        </w:rPr>
        <w:t xml:space="preserve">Для реализации данной работы поставлены следующие задачи: </w:t>
      </w:r>
    </w:p>
    <w:p w14:paraId="2889F47C" w14:textId="120E06DB" w:rsidR="00E60077" w:rsidRPr="0085044B" w:rsidRDefault="0085044B" w:rsidP="00E01D64">
      <w:pPr>
        <w:pStyle w:val="af7"/>
        <w:numPr>
          <w:ilvl w:val="0"/>
          <w:numId w:val="13"/>
        </w:numPr>
        <w:spacing w:line="360" w:lineRule="auto"/>
        <w:ind w:left="0" w:firstLine="539"/>
        <w:jc w:val="both"/>
        <w:rPr>
          <w:rFonts w:ascii="Times New Roman" w:hAnsi="Times New Roman" w:cs="Times New Roman"/>
          <w:sz w:val="28"/>
          <w:szCs w:val="28"/>
        </w:rPr>
      </w:pPr>
      <w:r w:rsidRPr="0085044B">
        <w:rPr>
          <w:rFonts w:ascii="Times New Roman" w:hAnsi="Times New Roman" w:cs="Times New Roman"/>
          <w:sz w:val="28"/>
          <w:szCs w:val="28"/>
        </w:rPr>
        <w:t xml:space="preserve"> </w:t>
      </w:r>
      <w:r w:rsidR="00E60077" w:rsidRPr="0085044B">
        <w:rPr>
          <w:rFonts w:ascii="Times New Roman" w:hAnsi="Times New Roman" w:cs="Times New Roman"/>
          <w:sz w:val="28"/>
          <w:szCs w:val="28"/>
        </w:rPr>
        <w:t xml:space="preserve">Изучить существующие подходы и методологии ESG-анализа, которые используются компаниями и инвесторами. </w:t>
      </w:r>
    </w:p>
    <w:p w14:paraId="415558FA" w14:textId="4E10B151" w:rsidR="00FB7980" w:rsidRPr="0085044B" w:rsidRDefault="00E60077" w:rsidP="00E01D64">
      <w:pPr>
        <w:pStyle w:val="af7"/>
        <w:numPr>
          <w:ilvl w:val="0"/>
          <w:numId w:val="13"/>
        </w:numPr>
        <w:spacing w:line="360" w:lineRule="auto"/>
        <w:ind w:left="0" w:firstLine="539"/>
        <w:jc w:val="both"/>
        <w:rPr>
          <w:rFonts w:ascii="Times New Roman" w:hAnsi="Times New Roman" w:cs="Times New Roman"/>
          <w:sz w:val="28"/>
          <w:szCs w:val="28"/>
        </w:rPr>
      </w:pPr>
      <w:r w:rsidRPr="0085044B">
        <w:rPr>
          <w:rFonts w:ascii="Times New Roman" w:hAnsi="Times New Roman" w:cs="Times New Roman"/>
          <w:sz w:val="28"/>
          <w:szCs w:val="28"/>
        </w:rPr>
        <w:t>Исследовать компани</w:t>
      </w:r>
      <w:r w:rsidR="00FB7980" w:rsidRPr="0085044B">
        <w:rPr>
          <w:rFonts w:ascii="Times New Roman" w:hAnsi="Times New Roman" w:cs="Times New Roman"/>
          <w:sz w:val="28"/>
          <w:szCs w:val="28"/>
        </w:rPr>
        <w:t>ю</w:t>
      </w:r>
      <w:r w:rsidRPr="0085044B">
        <w:rPr>
          <w:rFonts w:ascii="Times New Roman" w:hAnsi="Times New Roman" w:cs="Times New Roman"/>
          <w:sz w:val="28"/>
          <w:szCs w:val="28"/>
        </w:rPr>
        <w:t xml:space="preserve">, выявить факторы успеха </w:t>
      </w:r>
      <w:r w:rsidR="0085044B" w:rsidRPr="0085044B">
        <w:rPr>
          <w:rFonts w:ascii="Times New Roman" w:hAnsi="Times New Roman" w:cs="Times New Roman"/>
          <w:sz w:val="28"/>
          <w:szCs w:val="28"/>
        </w:rPr>
        <w:t xml:space="preserve">ESG-трансформации </w:t>
      </w:r>
      <w:r w:rsidRPr="0085044B">
        <w:rPr>
          <w:rFonts w:ascii="Times New Roman" w:hAnsi="Times New Roman" w:cs="Times New Roman"/>
          <w:sz w:val="28"/>
          <w:szCs w:val="28"/>
        </w:rPr>
        <w:t>и вызов</w:t>
      </w:r>
      <w:r w:rsidR="00FB7980" w:rsidRPr="0085044B">
        <w:rPr>
          <w:rFonts w:ascii="Times New Roman" w:hAnsi="Times New Roman" w:cs="Times New Roman"/>
          <w:sz w:val="28"/>
          <w:szCs w:val="28"/>
        </w:rPr>
        <w:t>ы (</w:t>
      </w:r>
      <w:r w:rsidR="00FB7980" w:rsidRPr="0085044B">
        <w:rPr>
          <w:rFonts w:ascii="Times New Roman" w:hAnsi="Times New Roman" w:cs="Times New Roman"/>
          <w:sz w:val="28"/>
          <w:szCs w:val="28"/>
          <w:lang w:val="en-US"/>
        </w:rPr>
        <w:t>SWOT</w:t>
      </w:r>
      <w:r w:rsidR="00FB7980" w:rsidRPr="0085044B">
        <w:rPr>
          <w:rFonts w:ascii="Times New Roman" w:hAnsi="Times New Roman" w:cs="Times New Roman"/>
          <w:sz w:val="28"/>
          <w:szCs w:val="28"/>
        </w:rPr>
        <w:t xml:space="preserve"> и </w:t>
      </w:r>
      <w:r w:rsidR="00FB7980" w:rsidRPr="0085044B">
        <w:rPr>
          <w:rFonts w:ascii="Times New Roman" w:hAnsi="Times New Roman" w:cs="Times New Roman"/>
          <w:sz w:val="28"/>
          <w:szCs w:val="28"/>
          <w:lang w:val="en-US"/>
        </w:rPr>
        <w:t>PEST</w:t>
      </w:r>
      <w:r w:rsidR="00FB7980" w:rsidRPr="0085044B">
        <w:rPr>
          <w:rFonts w:ascii="Times New Roman" w:hAnsi="Times New Roman" w:cs="Times New Roman"/>
          <w:sz w:val="28"/>
          <w:szCs w:val="28"/>
        </w:rPr>
        <w:t xml:space="preserve"> ан</w:t>
      </w:r>
      <w:r w:rsidR="003C355C" w:rsidRPr="0085044B">
        <w:rPr>
          <w:rFonts w:ascii="Times New Roman" w:hAnsi="Times New Roman" w:cs="Times New Roman"/>
          <w:sz w:val="28"/>
          <w:szCs w:val="28"/>
        </w:rPr>
        <w:t>а</w:t>
      </w:r>
      <w:r w:rsidR="00FB7980" w:rsidRPr="0085044B">
        <w:rPr>
          <w:rFonts w:ascii="Times New Roman" w:hAnsi="Times New Roman" w:cs="Times New Roman"/>
          <w:sz w:val="28"/>
          <w:szCs w:val="28"/>
        </w:rPr>
        <w:t>лиз).</w:t>
      </w:r>
    </w:p>
    <w:p w14:paraId="574BB831" w14:textId="19A0FF6F" w:rsidR="00E60077" w:rsidRPr="00FB7980" w:rsidRDefault="0085044B" w:rsidP="00166C7F">
      <w:pPr>
        <w:pStyle w:val="af7"/>
        <w:widowControl w:val="0"/>
        <w:numPr>
          <w:ilvl w:val="0"/>
          <w:numId w:val="13"/>
        </w:numPr>
        <w:spacing w:line="360" w:lineRule="auto"/>
        <w:ind w:left="0"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E60077" w:rsidRPr="0085044B">
        <w:rPr>
          <w:rFonts w:ascii="Times New Roman" w:hAnsi="Times New Roman" w:cs="Times New Roman"/>
          <w:sz w:val="28"/>
          <w:szCs w:val="28"/>
        </w:rPr>
        <w:t>Оценить влияние ESG-факторов на финансовую производительность компани</w:t>
      </w:r>
      <w:r>
        <w:rPr>
          <w:rFonts w:ascii="Times New Roman" w:hAnsi="Times New Roman" w:cs="Times New Roman"/>
          <w:sz w:val="28"/>
          <w:szCs w:val="28"/>
        </w:rPr>
        <w:t>и</w:t>
      </w:r>
      <w:r w:rsidR="00E60077" w:rsidRPr="0085044B">
        <w:rPr>
          <w:rFonts w:ascii="Times New Roman" w:hAnsi="Times New Roman" w:cs="Times New Roman"/>
          <w:sz w:val="28"/>
          <w:szCs w:val="28"/>
        </w:rPr>
        <w:t xml:space="preserve"> и выявить связь между</w:t>
      </w:r>
      <w:r w:rsidR="00E60077" w:rsidRPr="00FB7980">
        <w:rPr>
          <w:rFonts w:ascii="Times New Roman" w:hAnsi="Times New Roman" w:cs="Times New Roman"/>
          <w:sz w:val="28"/>
          <w:szCs w:val="28"/>
        </w:rPr>
        <w:t xml:space="preserve"> ESG-интеграцией и долгосрочной ценностью для акционеров. </w:t>
      </w:r>
    </w:p>
    <w:p w14:paraId="497A1B52" w14:textId="0A1D0900" w:rsidR="00D204CB" w:rsidRPr="00D204CB" w:rsidRDefault="00D204CB" w:rsidP="00D204CB">
      <w:pPr>
        <w:pStyle w:val="a4"/>
        <w:jc w:val="center"/>
        <w:rPr>
          <w:b/>
          <w:sz w:val="28"/>
          <w:szCs w:val="28"/>
        </w:rPr>
      </w:pPr>
      <w:r w:rsidRPr="00D204CB">
        <w:rPr>
          <w:b/>
          <w:sz w:val="28"/>
          <w:szCs w:val="28"/>
        </w:rPr>
        <w:lastRenderedPageBreak/>
        <w:t>Оформление и критерии оценки:</w:t>
      </w:r>
    </w:p>
    <w:p w14:paraId="67990F9C" w14:textId="486CC0BD" w:rsidR="00D204CB" w:rsidRPr="00D204CB" w:rsidRDefault="00D204CB" w:rsidP="00D204CB">
      <w:pPr>
        <w:pStyle w:val="a4"/>
        <w:spacing w:before="0" w:beforeAutospacing="0" w:after="0" w:afterAutospacing="0" w:line="360" w:lineRule="auto"/>
        <w:ind w:firstLine="708"/>
        <w:jc w:val="both"/>
        <w:rPr>
          <w:sz w:val="28"/>
          <w:szCs w:val="28"/>
        </w:rPr>
      </w:pPr>
      <w:r w:rsidRPr="00D204CB">
        <w:rPr>
          <w:b/>
          <w:sz w:val="28"/>
          <w:szCs w:val="28"/>
        </w:rPr>
        <w:t>Структура</w:t>
      </w:r>
      <w:r w:rsidR="0085044B">
        <w:rPr>
          <w:b/>
          <w:sz w:val="28"/>
          <w:szCs w:val="28"/>
        </w:rPr>
        <w:t xml:space="preserve"> – 2 балла</w:t>
      </w:r>
      <w:r w:rsidRPr="00D204CB">
        <w:rPr>
          <w:b/>
          <w:sz w:val="28"/>
          <w:szCs w:val="28"/>
        </w:rPr>
        <w:t>:</w:t>
      </w:r>
      <w:r w:rsidRPr="00D204CB">
        <w:rPr>
          <w:sz w:val="28"/>
          <w:szCs w:val="28"/>
        </w:rPr>
        <w:t xml:space="preserve"> </w:t>
      </w:r>
      <w:r w:rsidR="0085044B">
        <w:rPr>
          <w:sz w:val="28"/>
          <w:szCs w:val="28"/>
        </w:rPr>
        <w:t>н</w:t>
      </w:r>
      <w:r w:rsidRPr="00D204CB">
        <w:rPr>
          <w:sz w:val="28"/>
          <w:szCs w:val="28"/>
        </w:rPr>
        <w:t>аличие плана, введения, заключения, логично структурирован</w:t>
      </w:r>
      <w:r w:rsidR="0085044B">
        <w:rPr>
          <w:sz w:val="28"/>
          <w:szCs w:val="28"/>
        </w:rPr>
        <w:t>ной</w:t>
      </w:r>
      <w:r w:rsidRPr="00D204CB">
        <w:rPr>
          <w:sz w:val="28"/>
          <w:szCs w:val="28"/>
        </w:rPr>
        <w:t xml:space="preserve"> основн</w:t>
      </w:r>
      <w:r w:rsidR="0085044B">
        <w:rPr>
          <w:sz w:val="28"/>
          <w:szCs w:val="28"/>
        </w:rPr>
        <w:t>ой</w:t>
      </w:r>
      <w:r w:rsidRPr="00D204CB">
        <w:rPr>
          <w:sz w:val="28"/>
          <w:szCs w:val="28"/>
        </w:rPr>
        <w:t xml:space="preserve"> част</w:t>
      </w:r>
      <w:r w:rsidR="0085044B">
        <w:rPr>
          <w:sz w:val="28"/>
          <w:szCs w:val="28"/>
        </w:rPr>
        <w:t>и</w:t>
      </w:r>
      <w:r w:rsidRPr="00D204CB">
        <w:rPr>
          <w:sz w:val="28"/>
          <w:szCs w:val="28"/>
        </w:rPr>
        <w:t xml:space="preserve">, </w:t>
      </w:r>
      <w:r w:rsidR="0085044B" w:rsidRPr="00D204CB">
        <w:rPr>
          <w:sz w:val="28"/>
          <w:szCs w:val="28"/>
        </w:rPr>
        <w:t>оптимально</w:t>
      </w:r>
      <w:r w:rsidR="0085044B">
        <w:rPr>
          <w:sz w:val="28"/>
          <w:szCs w:val="28"/>
        </w:rPr>
        <w:t>е</w:t>
      </w:r>
      <w:r w:rsidR="0085044B" w:rsidRPr="00D204CB">
        <w:rPr>
          <w:sz w:val="28"/>
          <w:szCs w:val="28"/>
        </w:rPr>
        <w:t xml:space="preserve"> </w:t>
      </w:r>
      <w:r w:rsidRPr="00D204CB">
        <w:rPr>
          <w:sz w:val="28"/>
          <w:szCs w:val="28"/>
        </w:rPr>
        <w:t xml:space="preserve">соотношение частей. </w:t>
      </w:r>
    </w:p>
    <w:p w14:paraId="7851BC80" w14:textId="60BEA56C" w:rsidR="00D204CB" w:rsidRDefault="00D204CB" w:rsidP="00D204CB">
      <w:pPr>
        <w:pStyle w:val="a4"/>
        <w:spacing w:before="0" w:beforeAutospacing="0" w:after="0" w:afterAutospacing="0" w:line="360" w:lineRule="auto"/>
        <w:ind w:firstLine="708"/>
        <w:jc w:val="both"/>
        <w:rPr>
          <w:sz w:val="28"/>
          <w:szCs w:val="28"/>
        </w:rPr>
      </w:pPr>
      <w:r w:rsidRPr="00D204CB">
        <w:rPr>
          <w:b/>
          <w:sz w:val="28"/>
          <w:szCs w:val="28"/>
        </w:rPr>
        <w:t>Содержание</w:t>
      </w:r>
      <w:r w:rsidR="006C2ADD">
        <w:rPr>
          <w:b/>
          <w:sz w:val="28"/>
          <w:szCs w:val="28"/>
        </w:rPr>
        <w:t xml:space="preserve"> – 3 балла</w:t>
      </w:r>
      <w:r w:rsidRPr="00D204CB">
        <w:rPr>
          <w:b/>
          <w:sz w:val="28"/>
          <w:szCs w:val="28"/>
        </w:rPr>
        <w:t>:</w:t>
      </w:r>
      <w:r w:rsidRPr="00D204CB">
        <w:rPr>
          <w:sz w:val="28"/>
          <w:szCs w:val="28"/>
        </w:rPr>
        <w:t xml:space="preserve"> </w:t>
      </w:r>
      <w:r w:rsidR="006C2ADD">
        <w:rPr>
          <w:sz w:val="28"/>
          <w:szCs w:val="28"/>
        </w:rPr>
        <w:t>полное раскрытие темы, аналитический подход к изложению собранного материала, отражение собственной позиции, н</w:t>
      </w:r>
      <w:r w:rsidRPr="00D204CB">
        <w:rPr>
          <w:sz w:val="28"/>
          <w:szCs w:val="28"/>
        </w:rPr>
        <w:t>аличие четко аргументированн</w:t>
      </w:r>
      <w:r w:rsidR="006C2ADD">
        <w:rPr>
          <w:sz w:val="28"/>
          <w:szCs w:val="28"/>
        </w:rPr>
        <w:t>ых</w:t>
      </w:r>
      <w:r w:rsidRPr="00D204CB">
        <w:rPr>
          <w:sz w:val="28"/>
          <w:szCs w:val="28"/>
        </w:rPr>
        <w:t xml:space="preserve"> вывод</w:t>
      </w:r>
      <w:r w:rsidR="006C2ADD">
        <w:rPr>
          <w:sz w:val="28"/>
          <w:szCs w:val="28"/>
        </w:rPr>
        <w:t>ов.</w:t>
      </w:r>
    </w:p>
    <w:p w14:paraId="53C19192" w14:textId="27429991" w:rsidR="00D204CB" w:rsidRDefault="00D204CB" w:rsidP="00D204CB">
      <w:pPr>
        <w:pStyle w:val="a4"/>
        <w:spacing w:before="0" w:beforeAutospacing="0" w:after="0" w:afterAutospacing="0" w:line="360" w:lineRule="auto"/>
        <w:ind w:firstLine="708"/>
        <w:jc w:val="both"/>
        <w:rPr>
          <w:b/>
          <w:sz w:val="28"/>
          <w:szCs w:val="28"/>
        </w:rPr>
      </w:pPr>
      <w:r w:rsidRPr="00D204CB">
        <w:rPr>
          <w:b/>
          <w:sz w:val="28"/>
          <w:szCs w:val="28"/>
        </w:rPr>
        <w:t>Работа с источниками</w:t>
      </w:r>
      <w:r w:rsidR="006C2ADD">
        <w:rPr>
          <w:b/>
          <w:sz w:val="28"/>
          <w:szCs w:val="28"/>
        </w:rPr>
        <w:t xml:space="preserve"> – 3 балла</w:t>
      </w:r>
      <w:r w:rsidRPr="00D204CB">
        <w:rPr>
          <w:b/>
          <w:sz w:val="28"/>
          <w:szCs w:val="28"/>
        </w:rPr>
        <w:t>:</w:t>
      </w:r>
      <w:r w:rsidR="006C2ADD">
        <w:rPr>
          <w:b/>
          <w:sz w:val="28"/>
          <w:szCs w:val="28"/>
        </w:rPr>
        <w:t xml:space="preserve"> </w:t>
      </w:r>
      <w:r w:rsidR="006C2ADD" w:rsidRPr="006C2ADD">
        <w:rPr>
          <w:bCs/>
          <w:sz w:val="28"/>
          <w:szCs w:val="28"/>
        </w:rPr>
        <w:t>с</w:t>
      </w:r>
      <w:r w:rsidRPr="00D204CB">
        <w:rPr>
          <w:sz w:val="28"/>
          <w:szCs w:val="28"/>
        </w:rPr>
        <w:t xml:space="preserve">писок литературы содержит </w:t>
      </w:r>
      <w:r w:rsidR="006C2ADD">
        <w:rPr>
          <w:sz w:val="28"/>
          <w:szCs w:val="28"/>
        </w:rPr>
        <w:t>актуальные</w:t>
      </w:r>
      <w:r w:rsidRPr="00D204CB">
        <w:rPr>
          <w:sz w:val="28"/>
          <w:szCs w:val="28"/>
        </w:rPr>
        <w:t xml:space="preserve"> источники разных типов (монографии, журнальные статьи, статистические данные и т.д.), в том числе на иностранном языке</w:t>
      </w:r>
      <w:r w:rsidR="006C2ADD">
        <w:rPr>
          <w:sz w:val="28"/>
          <w:szCs w:val="28"/>
        </w:rPr>
        <w:t>; в тексте сделаны корректные ссылки на использованные источники из списка литературы</w:t>
      </w:r>
      <w:r w:rsidRPr="00D204CB">
        <w:rPr>
          <w:sz w:val="28"/>
          <w:szCs w:val="28"/>
        </w:rPr>
        <w:t xml:space="preserve"> все цитаты и факты сопровождаются указанием источника. </w:t>
      </w:r>
    </w:p>
    <w:p w14:paraId="062F763D" w14:textId="326F7B58" w:rsidR="00D204CB" w:rsidRDefault="00D204CB" w:rsidP="00D40E20">
      <w:pPr>
        <w:pStyle w:val="a4"/>
        <w:spacing w:before="0" w:beforeAutospacing="0" w:after="0" w:afterAutospacing="0" w:line="360" w:lineRule="auto"/>
        <w:ind w:firstLine="708"/>
        <w:jc w:val="both"/>
        <w:rPr>
          <w:sz w:val="28"/>
          <w:szCs w:val="28"/>
        </w:rPr>
      </w:pPr>
      <w:r w:rsidRPr="00D204CB">
        <w:rPr>
          <w:sz w:val="28"/>
          <w:szCs w:val="28"/>
        </w:rPr>
        <w:t xml:space="preserve"> </w:t>
      </w:r>
      <w:r w:rsidRPr="00D40E20">
        <w:rPr>
          <w:b/>
          <w:sz w:val="28"/>
          <w:szCs w:val="28"/>
        </w:rPr>
        <w:t>Оформление</w:t>
      </w:r>
      <w:r w:rsidR="006C2ADD">
        <w:rPr>
          <w:b/>
          <w:sz w:val="28"/>
          <w:szCs w:val="28"/>
        </w:rPr>
        <w:t xml:space="preserve"> – 2 балла</w:t>
      </w:r>
      <w:r w:rsidR="00D40E20" w:rsidRPr="00D40E20">
        <w:rPr>
          <w:b/>
          <w:sz w:val="28"/>
          <w:szCs w:val="28"/>
        </w:rPr>
        <w:t>:</w:t>
      </w:r>
      <w:r w:rsidR="00D40E20">
        <w:rPr>
          <w:b/>
          <w:sz w:val="28"/>
          <w:szCs w:val="28"/>
        </w:rPr>
        <w:t xml:space="preserve"> </w:t>
      </w:r>
      <w:r w:rsidR="006C2ADD">
        <w:rPr>
          <w:sz w:val="28"/>
          <w:szCs w:val="28"/>
        </w:rPr>
        <w:t>о</w:t>
      </w:r>
      <w:r w:rsidRPr="00D204CB">
        <w:rPr>
          <w:sz w:val="28"/>
          <w:szCs w:val="28"/>
        </w:rPr>
        <w:t xml:space="preserve">формление работы </w:t>
      </w:r>
      <w:r w:rsidR="006C2ADD">
        <w:rPr>
          <w:sz w:val="28"/>
          <w:szCs w:val="28"/>
        </w:rPr>
        <w:t>соответствует</w:t>
      </w:r>
      <w:r w:rsidR="006C2ADD" w:rsidRPr="00D204CB">
        <w:rPr>
          <w:sz w:val="28"/>
          <w:szCs w:val="28"/>
        </w:rPr>
        <w:t xml:space="preserve"> требованиям</w:t>
      </w:r>
      <w:r w:rsidR="006C2ADD">
        <w:rPr>
          <w:sz w:val="28"/>
          <w:szCs w:val="28"/>
        </w:rPr>
        <w:t>,</w:t>
      </w:r>
      <w:r w:rsidR="006C2ADD" w:rsidRPr="00D204CB">
        <w:rPr>
          <w:sz w:val="28"/>
          <w:szCs w:val="28"/>
        </w:rPr>
        <w:t xml:space="preserve"> </w:t>
      </w:r>
      <w:r w:rsidRPr="00D204CB">
        <w:rPr>
          <w:sz w:val="28"/>
          <w:szCs w:val="28"/>
        </w:rPr>
        <w:t>грамотно</w:t>
      </w:r>
      <w:r w:rsidR="006C2ADD">
        <w:rPr>
          <w:sz w:val="28"/>
          <w:szCs w:val="28"/>
        </w:rPr>
        <w:t>е изложение материала (орфографические и стилистические ошибки отсутствуют) с</w:t>
      </w:r>
      <w:r w:rsidRPr="00D204CB">
        <w:rPr>
          <w:sz w:val="28"/>
          <w:szCs w:val="28"/>
        </w:rPr>
        <w:t xml:space="preserve"> </w:t>
      </w:r>
      <w:r w:rsidR="006C2ADD">
        <w:rPr>
          <w:sz w:val="28"/>
          <w:szCs w:val="28"/>
        </w:rPr>
        <w:t>использованием научного стиля</w:t>
      </w:r>
      <w:r w:rsidRPr="00D204CB">
        <w:rPr>
          <w:sz w:val="28"/>
          <w:szCs w:val="28"/>
        </w:rPr>
        <w:t xml:space="preserve">. </w:t>
      </w:r>
    </w:p>
    <w:p w14:paraId="6C5494A6" w14:textId="541AB98B" w:rsidR="00D204CB" w:rsidRPr="00D204CB" w:rsidRDefault="00D204CB" w:rsidP="006C2ADD">
      <w:pPr>
        <w:pStyle w:val="a4"/>
        <w:widowControl w:val="0"/>
        <w:spacing w:before="0" w:beforeAutospacing="0" w:after="0" w:afterAutospacing="0" w:line="360" w:lineRule="auto"/>
        <w:ind w:firstLine="708"/>
        <w:jc w:val="both"/>
        <w:rPr>
          <w:sz w:val="28"/>
          <w:szCs w:val="28"/>
        </w:rPr>
      </w:pPr>
      <w:r w:rsidRPr="00D204CB">
        <w:rPr>
          <w:sz w:val="28"/>
          <w:szCs w:val="28"/>
        </w:rPr>
        <w:t>Автоматически 0 баллов ставится за работу при</w:t>
      </w:r>
      <w:r w:rsidR="006C2ADD">
        <w:rPr>
          <w:sz w:val="28"/>
          <w:szCs w:val="28"/>
        </w:rPr>
        <w:t>: 1)</w:t>
      </w:r>
      <w:r w:rsidRPr="00D204CB">
        <w:rPr>
          <w:sz w:val="28"/>
          <w:szCs w:val="28"/>
        </w:rPr>
        <w:t xml:space="preserve"> выявлении плагиата (какая-либо часть текста заимствована из какого-либо источника без ссылок на него)</w:t>
      </w:r>
      <w:r w:rsidR="006C2ADD">
        <w:rPr>
          <w:sz w:val="28"/>
          <w:szCs w:val="28"/>
        </w:rPr>
        <w:t xml:space="preserve">; 2) использования искусственного интеллекта; 3) отсутствии </w:t>
      </w:r>
      <w:r w:rsidRPr="00D204CB">
        <w:rPr>
          <w:sz w:val="28"/>
          <w:szCs w:val="28"/>
        </w:rPr>
        <w:t xml:space="preserve">ссылок на источники литературы. </w:t>
      </w:r>
    </w:p>
    <w:p w14:paraId="7A4FB622" w14:textId="78100878" w:rsidR="00090560" w:rsidRPr="00443A91" w:rsidRDefault="00090560" w:rsidP="00090560">
      <w:pPr>
        <w:spacing w:line="360" w:lineRule="auto"/>
        <w:ind w:firstLine="709"/>
        <w:jc w:val="both"/>
        <w:rPr>
          <w:bCs/>
          <w:sz w:val="28"/>
          <w:szCs w:val="28"/>
        </w:rPr>
      </w:pPr>
      <w:r w:rsidRPr="00443A91">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D21C7">
        <w:rPr>
          <w:bCs/>
          <w:sz w:val="28"/>
          <w:szCs w:val="28"/>
        </w:rPr>
        <w:t>кафедры</w:t>
      </w:r>
      <w:r w:rsidR="00B26424">
        <w:rPr>
          <w:bCs/>
          <w:sz w:val="28"/>
          <w:szCs w:val="28"/>
        </w:rPr>
        <w:t xml:space="preserve"> корпоративных финансов и корпоративного управления</w:t>
      </w:r>
      <w:r w:rsidRPr="00443A91">
        <w:rPr>
          <w:bCs/>
          <w:sz w:val="28"/>
          <w:szCs w:val="28"/>
        </w:rPr>
        <w:t>.</w:t>
      </w:r>
    </w:p>
    <w:p w14:paraId="4DBCC5CC"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35" w:name="_Toc18943800"/>
      <w:bookmarkStart w:id="36" w:name="_Toc20233571"/>
      <w:bookmarkEnd w:id="34"/>
      <w:r w:rsidRPr="009D3B49">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3"/>
      <w:bookmarkEnd w:id="35"/>
      <w:bookmarkEnd w:id="36"/>
    </w:p>
    <w:p w14:paraId="5DFD0F9B" w14:textId="449BDD36" w:rsidR="00090560" w:rsidRDefault="00090560" w:rsidP="00090560">
      <w:pPr>
        <w:spacing w:line="360" w:lineRule="auto"/>
        <w:ind w:firstLine="709"/>
        <w:jc w:val="both"/>
        <w:rPr>
          <w:sz w:val="28"/>
          <w:szCs w:val="28"/>
        </w:rPr>
      </w:pPr>
      <w:bookmarkStart w:id="37" w:name="_Toc293046088"/>
      <w:r w:rsidRPr="00DB4FB8">
        <w:rPr>
          <w:sz w:val="28"/>
          <w:szCs w:val="28"/>
        </w:rPr>
        <w:t xml:space="preserve">Перечень компетенций, формируемых в процессе освоения дисциплины, содержится в разделе 2.  «Перечень </w:t>
      </w:r>
      <w:r w:rsidRPr="00373B25">
        <w:rPr>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DB4FB8">
        <w:rPr>
          <w:sz w:val="28"/>
          <w:szCs w:val="28"/>
        </w:rPr>
        <w:t>».</w:t>
      </w:r>
    </w:p>
    <w:p w14:paraId="23008D72" w14:textId="42EDFE2F" w:rsidR="00090560" w:rsidRPr="004C5352" w:rsidRDefault="00090560" w:rsidP="00090560">
      <w:pPr>
        <w:keepNext/>
        <w:spacing w:line="360" w:lineRule="auto"/>
        <w:ind w:firstLine="709"/>
        <w:jc w:val="both"/>
        <w:rPr>
          <w:b/>
          <w:sz w:val="28"/>
          <w:szCs w:val="28"/>
        </w:rPr>
      </w:pPr>
      <w:bookmarkStart w:id="38" w:name="_Toc18943802"/>
      <w:r w:rsidRPr="004C5352">
        <w:rPr>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37"/>
      <w:r w:rsidRPr="004C5352">
        <w:rPr>
          <w:b/>
          <w:sz w:val="28"/>
          <w:szCs w:val="28"/>
        </w:rPr>
        <w:t>, знаний</w:t>
      </w:r>
      <w:bookmarkEnd w:id="38"/>
    </w:p>
    <w:p w14:paraId="77F610F6" w14:textId="00EF7D42" w:rsidR="00090560" w:rsidRPr="009D3B49" w:rsidRDefault="007943B2" w:rsidP="008E71C2">
      <w:pPr>
        <w:keepNext/>
        <w:tabs>
          <w:tab w:val="left" w:pos="540"/>
          <w:tab w:val="left" w:pos="1134"/>
          <w:tab w:val="left" w:pos="1276"/>
          <w:tab w:val="left" w:pos="8730"/>
        </w:tabs>
        <w:spacing w:line="360" w:lineRule="auto"/>
        <w:ind w:firstLine="709"/>
        <w:jc w:val="both"/>
        <w:rPr>
          <w:b/>
          <w:sz w:val="28"/>
          <w:szCs w:val="28"/>
        </w:rPr>
      </w:pPr>
      <w:bookmarkStart w:id="39" w:name="_Hlk156320343"/>
      <w:r w:rsidRPr="004C5352">
        <w:rPr>
          <w:b/>
          <w:sz w:val="28"/>
          <w:szCs w:val="28"/>
        </w:rPr>
        <w:t>Примерные в</w:t>
      </w:r>
      <w:r w:rsidR="00090560" w:rsidRPr="004C5352">
        <w:rPr>
          <w:b/>
          <w:sz w:val="28"/>
          <w:szCs w:val="28"/>
        </w:rPr>
        <w:t xml:space="preserve">опросы для подготовки к </w:t>
      </w:r>
      <w:r w:rsidR="00BD21C7">
        <w:rPr>
          <w:b/>
          <w:sz w:val="28"/>
          <w:szCs w:val="28"/>
        </w:rPr>
        <w:t>экзамену</w:t>
      </w:r>
      <w:r w:rsidR="005E5B54" w:rsidRPr="004C5352">
        <w:rPr>
          <w:b/>
          <w:sz w:val="28"/>
          <w:szCs w:val="28"/>
        </w:rPr>
        <w:t>:</w:t>
      </w:r>
    </w:p>
    <w:p w14:paraId="39F58C91" w14:textId="77777777" w:rsid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Pr>
          <w:rFonts w:ascii="Times New Roman" w:hAnsi="Times New Roman" w:cs="Times New Roman"/>
          <w:sz w:val="28"/>
        </w:rPr>
        <w:t xml:space="preserve">Сущностная характеристика </w:t>
      </w:r>
      <w:r w:rsidRPr="00BD21C7">
        <w:rPr>
          <w:rFonts w:ascii="Times New Roman" w:hAnsi="Times New Roman" w:cs="Times New Roman"/>
          <w:sz w:val="28"/>
        </w:rPr>
        <w:t xml:space="preserve">концепции ESG. </w:t>
      </w:r>
    </w:p>
    <w:p w14:paraId="0AABE99E" w14:textId="77777777" w:rsid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BD21C7">
        <w:rPr>
          <w:rFonts w:ascii="Times New Roman" w:hAnsi="Times New Roman" w:cs="Times New Roman"/>
          <w:sz w:val="28"/>
        </w:rPr>
        <w:t xml:space="preserve"> </w:t>
      </w:r>
      <w:r>
        <w:rPr>
          <w:rFonts w:ascii="Times New Roman" w:hAnsi="Times New Roman" w:cs="Times New Roman"/>
          <w:sz w:val="28"/>
        </w:rPr>
        <w:t>К</w:t>
      </w:r>
      <w:r w:rsidRPr="00BD21C7">
        <w:rPr>
          <w:rFonts w:ascii="Times New Roman" w:hAnsi="Times New Roman" w:cs="Times New Roman"/>
          <w:sz w:val="28"/>
        </w:rPr>
        <w:t>онцепци</w:t>
      </w:r>
      <w:r>
        <w:rPr>
          <w:rFonts w:ascii="Times New Roman" w:hAnsi="Times New Roman" w:cs="Times New Roman"/>
          <w:sz w:val="28"/>
        </w:rPr>
        <w:t>и</w:t>
      </w:r>
      <w:r w:rsidRPr="00BD21C7">
        <w:rPr>
          <w:rFonts w:ascii="Times New Roman" w:hAnsi="Times New Roman" w:cs="Times New Roman"/>
          <w:sz w:val="28"/>
        </w:rPr>
        <w:t xml:space="preserve"> устойчивого развития, корпоративной социальной ответственности и ESG</w:t>
      </w:r>
      <w:r>
        <w:rPr>
          <w:rFonts w:ascii="Times New Roman" w:hAnsi="Times New Roman" w:cs="Times New Roman"/>
          <w:sz w:val="28"/>
        </w:rPr>
        <w:t>: общее</w:t>
      </w:r>
      <w:r w:rsidRPr="00BD21C7">
        <w:rPr>
          <w:rFonts w:ascii="Times New Roman" w:hAnsi="Times New Roman" w:cs="Times New Roman"/>
          <w:sz w:val="28"/>
        </w:rPr>
        <w:t xml:space="preserve"> и </w:t>
      </w:r>
      <w:r>
        <w:rPr>
          <w:rFonts w:ascii="Times New Roman" w:hAnsi="Times New Roman" w:cs="Times New Roman"/>
          <w:sz w:val="28"/>
        </w:rPr>
        <w:t>от</w:t>
      </w:r>
      <w:r w:rsidRPr="00BD21C7">
        <w:rPr>
          <w:rFonts w:ascii="Times New Roman" w:hAnsi="Times New Roman" w:cs="Times New Roman"/>
          <w:sz w:val="28"/>
        </w:rPr>
        <w:t>личи</w:t>
      </w:r>
      <w:r>
        <w:rPr>
          <w:rFonts w:ascii="Times New Roman" w:hAnsi="Times New Roman" w:cs="Times New Roman"/>
          <w:sz w:val="28"/>
        </w:rPr>
        <w:t>е</w:t>
      </w:r>
      <w:r w:rsidRPr="00BD21C7">
        <w:rPr>
          <w:rFonts w:ascii="Times New Roman" w:hAnsi="Times New Roman" w:cs="Times New Roman"/>
          <w:sz w:val="28"/>
        </w:rPr>
        <w:t xml:space="preserve">. </w:t>
      </w:r>
    </w:p>
    <w:p w14:paraId="03F42DE6" w14:textId="4403A0FA" w:rsid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BD21C7">
        <w:rPr>
          <w:rFonts w:ascii="Times New Roman" w:hAnsi="Times New Roman" w:cs="Times New Roman"/>
          <w:sz w:val="28"/>
        </w:rPr>
        <w:t>Принципы ESG</w:t>
      </w:r>
      <w:r w:rsidR="00965EBE">
        <w:rPr>
          <w:rFonts w:ascii="Times New Roman" w:hAnsi="Times New Roman" w:cs="Times New Roman"/>
          <w:sz w:val="28"/>
        </w:rPr>
        <w:t xml:space="preserve">, </w:t>
      </w:r>
      <w:r w:rsidR="00965EBE" w:rsidRPr="005E24BA">
        <w:rPr>
          <w:rFonts w:ascii="Times New Roman" w:hAnsi="Times New Roman" w:cs="Times New Roman"/>
          <w:sz w:val="28"/>
        </w:rPr>
        <w:t>их характеристика</w:t>
      </w:r>
      <w:r w:rsidRPr="00BD21C7">
        <w:rPr>
          <w:rFonts w:ascii="Times New Roman" w:hAnsi="Times New Roman" w:cs="Times New Roman"/>
          <w:sz w:val="28"/>
        </w:rPr>
        <w:t xml:space="preserve"> и реализация.  </w:t>
      </w:r>
    </w:p>
    <w:p w14:paraId="703AD329" w14:textId="77777777" w:rsid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BD21C7">
        <w:rPr>
          <w:rFonts w:ascii="Times New Roman" w:hAnsi="Times New Roman" w:cs="Times New Roman"/>
          <w:sz w:val="28"/>
        </w:rPr>
        <w:t xml:space="preserve">Анализ ESG-рисков для бизнеса. </w:t>
      </w:r>
    </w:p>
    <w:p w14:paraId="719FC174" w14:textId="77777777" w:rsidR="00BD21C7" w:rsidRP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Pr>
          <w:rFonts w:ascii="Times New Roman" w:hAnsi="Times New Roman" w:cs="Times New Roman"/>
          <w:sz w:val="28"/>
        </w:rPr>
        <w:t xml:space="preserve">Законодательная основа </w:t>
      </w:r>
      <w:r w:rsidRPr="00BD21C7">
        <w:rPr>
          <w:rFonts w:ascii="Times New Roman" w:hAnsi="Times New Roman" w:cs="Times New Roman"/>
          <w:sz w:val="28"/>
        </w:rPr>
        <w:t xml:space="preserve">ESG </w:t>
      </w:r>
      <w:r w:rsidRPr="00BD21C7">
        <w:rPr>
          <w:rFonts w:ascii="Times New Roman" w:hAnsi="Times New Roman" w:cs="Times New Roman"/>
          <w:sz w:val="28"/>
          <w:szCs w:val="28"/>
        </w:rPr>
        <w:t xml:space="preserve">в России. </w:t>
      </w:r>
    </w:p>
    <w:p w14:paraId="33829D58" w14:textId="446F01AA" w:rsidR="00BD21C7" w:rsidRPr="00BD21C7" w:rsidRDefault="00BD21C7"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BD21C7">
        <w:rPr>
          <w:rFonts w:ascii="Times New Roman" w:hAnsi="Times New Roman" w:cs="Times New Roman"/>
          <w:sz w:val="28"/>
          <w:szCs w:val="28"/>
        </w:rPr>
        <w:t>Состояние и перспективы ESG в России и в мире</w:t>
      </w:r>
      <w:r>
        <w:rPr>
          <w:rFonts w:ascii="Times New Roman" w:hAnsi="Times New Roman" w:cs="Times New Roman"/>
          <w:sz w:val="28"/>
          <w:szCs w:val="28"/>
        </w:rPr>
        <w:t>.</w:t>
      </w:r>
    </w:p>
    <w:p w14:paraId="46EF6AFD" w14:textId="578822DB" w:rsidR="005E5B54" w:rsidRPr="00F34DF2" w:rsidRDefault="00F34DF2"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F34DF2">
        <w:rPr>
          <w:rFonts w:ascii="Times New Roman" w:hAnsi="Times New Roman" w:cs="Times New Roman"/>
          <w:sz w:val="28"/>
        </w:rPr>
        <w:t>Е-составляющая ESG и ее сущностная характеристика</w:t>
      </w:r>
      <w:r w:rsidR="005E5B54" w:rsidRPr="00F34DF2">
        <w:rPr>
          <w:rFonts w:ascii="Times New Roman" w:hAnsi="Times New Roman" w:cs="Times New Roman"/>
          <w:sz w:val="28"/>
        </w:rPr>
        <w:t>.</w:t>
      </w:r>
    </w:p>
    <w:p w14:paraId="1CAE1C54" w14:textId="4913B78D" w:rsidR="00F34DF2" w:rsidRPr="00F34DF2" w:rsidRDefault="00F34DF2"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F34DF2">
        <w:rPr>
          <w:rFonts w:ascii="Times New Roman" w:hAnsi="Times New Roman" w:cs="Times New Roman"/>
          <w:sz w:val="28"/>
        </w:rPr>
        <w:t>S-составляющая ESG и ее сущностная характеристика.</w:t>
      </w:r>
    </w:p>
    <w:p w14:paraId="6A942FE2" w14:textId="4D235549" w:rsidR="00F34DF2" w:rsidRPr="00F34DF2" w:rsidRDefault="00F34DF2"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F34DF2">
        <w:rPr>
          <w:rFonts w:ascii="Times New Roman" w:hAnsi="Times New Roman" w:cs="Times New Roman"/>
          <w:sz w:val="28"/>
        </w:rPr>
        <w:t>G-составляющая ESG и ее сущностная характеристика.</w:t>
      </w:r>
    </w:p>
    <w:p w14:paraId="6A290601" w14:textId="77777777" w:rsidR="005E5B54" w:rsidRPr="005E5B54"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F34DF2">
        <w:rPr>
          <w:rFonts w:ascii="Times New Roman" w:hAnsi="Times New Roman" w:cs="Times New Roman"/>
          <w:sz w:val="28"/>
        </w:rPr>
        <w:t>Международные инициативы в области КСО и устойчивого развития (Принципы Глобального договора</w:t>
      </w:r>
      <w:r w:rsidRPr="005E5B54">
        <w:rPr>
          <w:rFonts w:ascii="Times New Roman" w:hAnsi="Times New Roman" w:cs="Times New Roman"/>
          <w:sz w:val="28"/>
        </w:rPr>
        <w:t xml:space="preserve"> ООН, Принципы Л. Салливана, Цели тысячелетия, Принципы Экватора и пр.)</w:t>
      </w:r>
    </w:p>
    <w:p w14:paraId="38E15697" w14:textId="77777777" w:rsidR="005E5B54" w:rsidRPr="005E5B54"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5B54">
        <w:rPr>
          <w:rFonts w:ascii="Times New Roman" w:hAnsi="Times New Roman" w:cs="Times New Roman"/>
          <w:sz w:val="28"/>
        </w:rPr>
        <w:t>Международные стандарты КСО: разнообразие стандартов, основные принципы, применимость</w:t>
      </w:r>
    </w:p>
    <w:p w14:paraId="2CB24A20" w14:textId="77777777" w:rsidR="005E5B54" w:rsidRPr="005E24BA"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5B54">
        <w:rPr>
          <w:rFonts w:ascii="Times New Roman" w:hAnsi="Times New Roman" w:cs="Times New Roman"/>
          <w:sz w:val="28"/>
        </w:rPr>
        <w:t xml:space="preserve">Международный стандарт нефинансовой отчетности AA 1000: сущность, </w:t>
      </w:r>
      <w:r w:rsidRPr="005E24BA">
        <w:rPr>
          <w:rFonts w:ascii="Times New Roman" w:hAnsi="Times New Roman" w:cs="Times New Roman"/>
          <w:sz w:val="28"/>
        </w:rPr>
        <w:t>принципы</w:t>
      </w:r>
    </w:p>
    <w:p w14:paraId="7CCF378E" w14:textId="77777777" w:rsidR="005E5B54" w:rsidRPr="005E24BA"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Международный стандарт нефинансовой отчетности GRI: сущность, принципы</w:t>
      </w:r>
    </w:p>
    <w:p w14:paraId="6F6D1978" w14:textId="77777777" w:rsidR="005E5B54" w:rsidRPr="005E24BA"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Международный стандарт нефинансовой отчетности ISO 26000: сущность, принципы</w:t>
      </w:r>
    </w:p>
    <w:p w14:paraId="54057954" w14:textId="77777777" w:rsidR="005E5B54" w:rsidRPr="005E24BA"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Международный стандарт нефинансовой отчетности SA 8000: сущность, принципы</w:t>
      </w:r>
    </w:p>
    <w:p w14:paraId="60F9CB94" w14:textId="7428A99D" w:rsidR="005E5B54" w:rsidRPr="005E24BA" w:rsidRDefault="005E5B54" w:rsidP="008E71C2">
      <w:pPr>
        <w:pStyle w:val="af7"/>
        <w:numPr>
          <w:ilvl w:val="0"/>
          <w:numId w:val="14"/>
        </w:numPr>
        <w:tabs>
          <w:tab w:val="left" w:pos="1134"/>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 xml:space="preserve">Нефинансовая отчетность: цели, </w:t>
      </w:r>
      <w:r w:rsidR="00965EBE">
        <w:rPr>
          <w:rFonts w:ascii="Times New Roman" w:hAnsi="Times New Roman" w:cs="Times New Roman"/>
          <w:sz w:val="28"/>
        </w:rPr>
        <w:t xml:space="preserve">задачи, </w:t>
      </w:r>
      <w:r w:rsidRPr="005E24BA">
        <w:rPr>
          <w:rFonts w:ascii="Times New Roman" w:hAnsi="Times New Roman" w:cs="Times New Roman"/>
          <w:sz w:val="28"/>
        </w:rPr>
        <w:t>функции, виды отчетов, конкурсы, факторы развития и значение для компании.</w:t>
      </w:r>
    </w:p>
    <w:p w14:paraId="40F32691" w14:textId="56D01BF8" w:rsidR="005E24BA" w:rsidRPr="005E24BA" w:rsidRDefault="00965EBE" w:rsidP="008E71C2">
      <w:pPr>
        <w:pStyle w:val="af7"/>
        <w:numPr>
          <w:ilvl w:val="0"/>
          <w:numId w:val="14"/>
        </w:numPr>
        <w:tabs>
          <w:tab w:val="left" w:pos="1276"/>
        </w:tabs>
        <w:autoSpaceDE w:val="0"/>
        <w:autoSpaceDN w:val="0"/>
        <w:adjustRightInd w:val="0"/>
        <w:spacing w:line="360" w:lineRule="auto"/>
        <w:ind w:left="0" w:firstLine="709"/>
        <w:jc w:val="both"/>
        <w:rPr>
          <w:rFonts w:ascii="Times New Roman" w:hAnsi="Times New Roman" w:cs="Times New Roman"/>
          <w:sz w:val="28"/>
        </w:rPr>
      </w:pPr>
      <w:r>
        <w:rPr>
          <w:rFonts w:ascii="Times New Roman" w:hAnsi="Times New Roman" w:cs="Times New Roman"/>
          <w:sz w:val="28"/>
        </w:rPr>
        <w:t>Р</w:t>
      </w:r>
      <w:r w:rsidR="005E24BA" w:rsidRPr="005E24BA">
        <w:rPr>
          <w:rFonts w:ascii="Times New Roman" w:hAnsi="Times New Roman" w:cs="Times New Roman"/>
          <w:sz w:val="28"/>
        </w:rPr>
        <w:t>аскрыти</w:t>
      </w:r>
      <w:r>
        <w:rPr>
          <w:rFonts w:ascii="Times New Roman" w:hAnsi="Times New Roman" w:cs="Times New Roman"/>
          <w:sz w:val="28"/>
        </w:rPr>
        <w:t>е</w:t>
      </w:r>
      <w:r w:rsidR="005E24BA" w:rsidRPr="005E24BA">
        <w:rPr>
          <w:rFonts w:ascii="Times New Roman" w:hAnsi="Times New Roman" w:cs="Times New Roman"/>
          <w:sz w:val="28"/>
        </w:rPr>
        <w:t xml:space="preserve"> нефинансовой информации</w:t>
      </w:r>
      <w:r>
        <w:rPr>
          <w:rFonts w:ascii="Times New Roman" w:hAnsi="Times New Roman" w:cs="Times New Roman"/>
          <w:sz w:val="28"/>
        </w:rPr>
        <w:t>: критерии существенности, принципы, порядок, сроки.</w:t>
      </w:r>
      <w:r w:rsidR="005E24BA" w:rsidRPr="005E24BA">
        <w:rPr>
          <w:rFonts w:ascii="Times New Roman" w:hAnsi="Times New Roman" w:cs="Times New Roman"/>
          <w:sz w:val="28"/>
        </w:rPr>
        <w:t xml:space="preserve"> </w:t>
      </w:r>
    </w:p>
    <w:p w14:paraId="76C71ACB" w14:textId="77777777"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lastRenderedPageBreak/>
        <w:t xml:space="preserve">Виды ESG-рейтингов и их роль в деятельности компании. </w:t>
      </w:r>
    </w:p>
    <w:p w14:paraId="4F5BC585" w14:textId="77777777"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 xml:space="preserve">Рейтинги и рэнкинги ESG: отличия и механизм работы. </w:t>
      </w:r>
    </w:p>
    <w:p w14:paraId="61773F2E" w14:textId="77777777"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 xml:space="preserve">Сравнительная характеристика методик ESG рейтинга разных рейтинговых агентств.  </w:t>
      </w:r>
    </w:p>
    <w:p w14:paraId="72FB54FE" w14:textId="77777777"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 xml:space="preserve">Система инструментов для реализации устойчивого развития и </w:t>
      </w:r>
      <w:r w:rsidRPr="005E24BA">
        <w:rPr>
          <w:rFonts w:ascii="Times New Roman" w:hAnsi="Times New Roman" w:cs="Times New Roman"/>
          <w:sz w:val="28"/>
          <w:lang w:val="en-US"/>
        </w:rPr>
        <w:t>ESG</w:t>
      </w:r>
      <w:r w:rsidRPr="005E24BA">
        <w:rPr>
          <w:rFonts w:ascii="Times New Roman" w:hAnsi="Times New Roman" w:cs="Times New Roman"/>
          <w:sz w:val="28"/>
        </w:rPr>
        <w:t xml:space="preserve"> компании. </w:t>
      </w:r>
    </w:p>
    <w:p w14:paraId="0F59B59C" w14:textId="4E8CF2E4"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Механизм разработки и анализ</w:t>
      </w:r>
      <w:r w:rsidR="00965EBE">
        <w:rPr>
          <w:rFonts w:ascii="Times New Roman" w:hAnsi="Times New Roman" w:cs="Times New Roman"/>
          <w:sz w:val="28"/>
        </w:rPr>
        <w:t>а</w:t>
      </w:r>
      <w:r w:rsidRPr="005E24BA">
        <w:rPr>
          <w:rFonts w:ascii="Times New Roman" w:hAnsi="Times New Roman" w:cs="Times New Roman"/>
          <w:sz w:val="28"/>
        </w:rPr>
        <w:t xml:space="preserve"> ESG – стратегий российских компаний. </w:t>
      </w:r>
    </w:p>
    <w:p w14:paraId="239AD6F9" w14:textId="77777777" w:rsidR="005E24BA" w:rsidRPr="005E24BA" w:rsidRDefault="005E24BA" w:rsidP="008E71C2">
      <w:pPr>
        <w:pStyle w:val="Default"/>
        <w:numPr>
          <w:ilvl w:val="0"/>
          <w:numId w:val="14"/>
        </w:numPr>
        <w:tabs>
          <w:tab w:val="left" w:pos="1276"/>
        </w:tabs>
        <w:spacing w:line="360" w:lineRule="auto"/>
        <w:ind w:left="0" w:firstLine="709"/>
        <w:jc w:val="both"/>
        <w:rPr>
          <w:spacing w:val="-3"/>
          <w:sz w:val="32"/>
          <w:szCs w:val="27"/>
        </w:rPr>
      </w:pPr>
      <w:r w:rsidRPr="005E24BA">
        <w:rPr>
          <w:spacing w:val="-3"/>
          <w:sz w:val="28"/>
          <w:szCs w:val="27"/>
        </w:rPr>
        <w:t xml:space="preserve">Технология разработки стратегии ESG-трансформации. </w:t>
      </w:r>
    </w:p>
    <w:p w14:paraId="59632837" w14:textId="09819074" w:rsidR="005E24BA" w:rsidRPr="009C46EF"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9C46EF">
        <w:rPr>
          <w:rFonts w:ascii="Times New Roman" w:hAnsi="Times New Roman" w:cs="Times New Roman"/>
          <w:sz w:val="28"/>
        </w:rPr>
        <w:t>Портрет ESG – специалиста в компании</w:t>
      </w:r>
      <w:r w:rsidR="009C46EF" w:rsidRPr="009C46EF">
        <w:rPr>
          <w:rFonts w:ascii="Times New Roman" w:hAnsi="Times New Roman" w:cs="Times New Roman"/>
          <w:sz w:val="28"/>
        </w:rPr>
        <w:t xml:space="preserve">, </w:t>
      </w:r>
      <w:r w:rsidR="009C46EF">
        <w:rPr>
          <w:rFonts w:ascii="Times New Roman" w:hAnsi="Times New Roman" w:cs="Times New Roman"/>
          <w:sz w:val="28"/>
        </w:rPr>
        <w:t>т</w:t>
      </w:r>
      <w:r w:rsidRPr="009C46EF">
        <w:rPr>
          <w:rFonts w:ascii="Times New Roman" w:hAnsi="Times New Roman" w:cs="Times New Roman"/>
          <w:sz w:val="28"/>
        </w:rPr>
        <w:t>ребования к компетенциям</w:t>
      </w:r>
      <w:r w:rsidR="009C46EF">
        <w:rPr>
          <w:rFonts w:ascii="Times New Roman" w:hAnsi="Times New Roman" w:cs="Times New Roman"/>
          <w:sz w:val="28"/>
        </w:rPr>
        <w:t xml:space="preserve"> и подходы к оценке</w:t>
      </w:r>
      <w:r w:rsidRPr="009C46EF">
        <w:rPr>
          <w:rFonts w:ascii="Times New Roman" w:hAnsi="Times New Roman" w:cs="Times New Roman"/>
          <w:sz w:val="28"/>
        </w:rPr>
        <w:t xml:space="preserve">. </w:t>
      </w:r>
    </w:p>
    <w:p w14:paraId="4C0AB8D8" w14:textId="77777777" w:rsidR="005E24BA" w:rsidRPr="005E24BA" w:rsidRDefault="005E24BA" w:rsidP="008E71C2">
      <w:pPr>
        <w:pStyle w:val="af7"/>
        <w:numPr>
          <w:ilvl w:val="0"/>
          <w:numId w:val="14"/>
        </w:numPr>
        <w:tabs>
          <w:tab w:val="left" w:pos="1276"/>
        </w:tabs>
        <w:spacing w:line="360" w:lineRule="auto"/>
        <w:ind w:left="0" w:firstLine="709"/>
        <w:jc w:val="both"/>
        <w:rPr>
          <w:rFonts w:ascii="Times New Roman" w:hAnsi="Times New Roman" w:cs="Times New Roman"/>
          <w:sz w:val="28"/>
        </w:rPr>
      </w:pPr>
      <w:r w:rsidRPr="005E24BA">
        <w:rPr>
          <w:rFonts w:ascii="Times New Roman" w:hAnsi="Times New Roman" w:cs="Times New Roman"/>
          <w:sz w:val="28"/>
        </w:rPr>
        <w:t>KPI по ESG в системе корпоративного управления: совет директоров, правление, генеральный директор.</w:t>
      </w:r>
    </w:p>
    <w:bookmarkEnd w:id="39"/>
    <w:p w14:paraId="02DE1063" w14:textId="00996A5B" w:rsidR="008E71C2" w:rsidRDefault="008E71C2" w:rsidP="00090560">
      <w:pPr>
        <w:tabs>
          <w:tab w:val="left" w:pos="1134"/>
        </w:tabs>
        <w:spacing w:line="360" w:lineRule="auto"/>
        <w:ind w:firstLine="709"/>
        <w:jc w:val="both"/>
        <w:rPr>
          <w:b/>
          <w:sz w:val="28"/>
        </w:rPr>
      </w:pPr>
      <w:r w:rsidRPr="00846634">
        <w:rPr>
          <w:b/>
          <w:sz w:val="28"/>
        </w:rPr>
        <w:t>Пример практико-ориентированного задания</w:t>
      </w:r>
    </w:p>
    <w:p w14:paraId="60DD5F1C" w14:textId="148AE8A2" w:rsidR="00846634" w:rsidRDefault="00846634" w:rsidP="00090560">
      <w:pPr>
        <w:tabs>
          <w:tab w:val="left" w:pos="1134"/>
        </w:tabs>
        <w:spacing w:line="360" w:lineRule="auto"/>
        <w:ind w:firstLine="709"/>
        <w:jc w:val="both"/>
        <w:rPr>
          <w:bCs/>
          <w:sz w:val="28"/>
        </w:rPr>
      </w:pPr>
      <w:r w:rsidRPr="00846634">
        <w:rPr>
          <w:bCs/>
          <w:sz w:val="28"/>
        </w:rPr>
        <w:t xml:space="preserve">Проанализируйте результаты опроса, проведенного </w:t>
      </w:r>
      <w:r>
        <w:rPr>
          <w:bCs/>
          <w:sz w:val="28"/>
        </w:rPr>
        <w:t xml:space="preserve">исследователями </w:t>
      </w:r>
      <w:proofErr w:type="spellStart"/>
      <w:r w:rsidRPr="00846634">
        <w:rPr>
          <w:bCs/>
          <w:sz w:val="28"/>
          <w:szCs w:val="28"/>
        </w:rPr>
        <w:t>Сколково</w:t>
      </w:r>
      <w:proofErr w:type="spellEnd"/>
      <w:r w:rsidRPr="00846634">
        <w:rPr>
          <w:bCs/>
          <w:sz w:val="28"/>
          <w:szCs w:val="28"/>
        </w:rPr>
        <w:t xml:space="preserve"> и </w:t>
      </w:r>
      <w:proofErr w:type="spellStart"/>
      <w:r w:rsidRPr="00846634">
        <w:rPr>
          <w:sz w:val="28"/>
          <w:szCs w:val="28"/>
        </w:rPr>
        <w:t>Stanton</w:t>
      </w:r>
      <w:proofErr w:type="spellEnd"/>
      <w:r w:rsidRPr="00846634">
        <w:rPr>
          <w:sz w:val="28"/>
          <w:szCs w:val="28"/>
        </w:rPr>
        <w:t xml:space="preserve"> </w:t>
      </w:r>
      <w:proofErr w:type="spellStart"/>
      <w:r w:rsidRPr="00846634">
        <w:rPr>
          <w:sz w:val="28"/>
          <w:szCs w:val="28"/>
        </w:rPr>
        <w:t>Chase</w:t>
      </w:r>
      <w:proofErr w:type="spellEnd"/>
      <w:r w:rsidRPr="00846634">
        <w:rPr>
          <w:sz w:val="28"/>
          <w:szCs w:val="28"/>
        </w:rPr>
        <w:t xml:space="preserve"> </w:t>
      </w:r>
      <w:proofErr w:type="spellStart"/>
      <w:r w:rsidRPr="00846634">
        <w:rPr>
          <w:sz w:val="28"/>
          <w:szCs w:val="28"/>
        </w:rPr>
        <w:t>Russia</w:t>
      </w:r>
      <w:proofErr w:type="spellEnd"/>
      <w:r w:rsidRPr="00846634">
        <w:rPr>
          <w:bCs/>
          <w:sz w:val="28"/>
        </w:rPr>
        <w:t xml:space="preserve"> среди </w:t>
      </w:r>
      <w:r>
        <w:rPr>
          <w:bCs/>
          <w:sz w:val="28"/>
        </w:rPr>
        <w:t>руководства</w:t>
      </w:r>
      <w:r w:rsidRPr="00846634">
        <w:rPr>
          <w:bCs/>
          <w:sz w:val="28"/>
        </w:rPr>
        <w:t xml:space="preserve"> российских компаний, используя </w:t>
      </w:r>
      <w:r>
        <w:rPr>
          <w:bCs/>
          <w:sz w:val="28"/>
        </w:rPr>
        <w:t>ниже приведенные данные:</w:t>
      </w:r>
      <w:r w:rsidRPr="00846634">
        <w:rPr>
          <w:bCs/>
          <w:sz w:val="28"/>
        </w:rPr>
        <w:t xml:space="preserve"> </w:t>
      </w:r>
    </w:p>
    <w:p w14:paraId="5957A7F7" w14:textId="49B3D2B1" w:rsidR="00846634" w:rsidRDefault="00846634" w:rsidP="00090560">
      <w:pPr>
        <w:tabs>
          <w:tab w:val="left" w:pos="1134"/>
        </w:tabs>
        <w:spacing w:line="360" w:lineRule="auto"/>
        <w:ind w:firstLine="709"/>
        <w:jc w:val="both"/>
        <w:rPr>
          <w:bCs/>
          <w:sz w:val="28"/>
        </w:rPr>
      </w:pPr>
      <w:r>
        <w:rPr>
          <w:noProof/>
        </w:rPr>
        <w:drawing>
          <wp:inline distT="0" distB="0" distL="0" distR="0" wp14:anchorId="12A6A87F" wp14:editId="1E9ABB99">
            <wp:extent cx="5553075" cy="3190875"/>
            <wp:effectExtent l="0" t="0" r="9525" b="9525"/>
            <wp:docPr id="1" name="Рисунок 1" descr="Изображение выглядит как текст, снимок экрана, Шрифт, число&#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 снимок экрана, Шрифт, число&#10;&#10;Автоматически созданное описание"/>
                    <pic:cNvPicPr/>
                  </pic:nvPicPr>
                  <pic:blipFill>
                    <a:blip r:embed="rId8"/>
                    <a:stretch>
                      <a:fillRect/>
                    </a:stretch>
                  </pic:blipFill>
                  <pic:spPr>
                    <a:xfrm>
                      <a:off x="0" y="0"/>
                      <a:ext cx="5553075" cy="3190875"/>
                    </a:xfrm>
                    <a:prstGeom prst="rect">
                      <a:avLst/>
                    </a:prstGeom>
                  </pic:spPr>
                </pic:pic>
              </a:graphicData>
            </a:graphic>
          </wp:inline>
        </w:drawing>
      </w:r>
    </w:p>
    <w:p w14:paraId="3D18C9E0" w14:textId="7505C111" w:rsidR="00846634" w:rsidRPr="00846634" w:rsidRDefault="00846634" w:rsidP="00523309">
      <w:pPr>
        <w:keepNext/>
        <w:tabs>
          <w:tab w:val="left" w:pos="1134"/>
        </w:tabs>
        <w:spacing w:line="360" w:lineRule="auto"/>
        <w:ind w:firstLine="709"/>
        <w:jc w:val="both"/>
        <w:rPr>
          <w:bCs/>
          <w:sz w:val="28"/>
        </w:rPr>
      </w:pPr>
      <w:r w:rsidRPr="00846634">
        <w:rPr>
          <w:bCs/>
          <w:sz w:val="28"/>
        </w:rPr>
        <w:lastRenderedPageBreak/>
        <w:t>Задание:</w:t>
      </w:r>
    </w:p>
    <w:p w14:paraId="1891D1CB" w14:textId="48B83230" w:rsidR="008E71C2" w:rsidRDefault="00846634" w:rsidP="00E771DD">
      <w:pPr>
        <w:pStyle w:val="af7"/>
        <w:numPr>
          <w:ilvl w:val="0"/>
          <w:numId w:val="24"/>
        </w:numPr>
        <w:tabs>
          <w:tab w:val="left" w:pos="1134"/>
        </w:tabs>
        <w:spacing w:line="360" w:lineRule="auto"/>
        <w:ind w:left="0" w:firstLine="709"/>
        <w:jc w:val="both"/>
        <w:rPr>
          <w:rFonts w:ascii="Times New Roman" w:hAnsi="Times New Roman" w:cs="Times New Roman"/>
          <w:bCs/>
          <w:sz w:val="28"/>
        </w:rPr>
      </w:pPr>
      <w:r w:rsidRPr="00846634">
        <w:rPr>
          <w:rFonts w:ascii="Times New Roman" w:hAnsi="Times New Roman" w:cs="Times New Roman"/>
          <w:bCs/>
          <w:sz w:val="28"/>
        </w:rPr>
        <w:t xml:space="preserve">Определите, кто в компаниях является драйвером становления и развития </w:t>
      </w:r>
      <w:r w:rsidRPr="00846634">
        <w:rPr>
          <w:rFonts w:ascii="Times New Roman" w:hAnsi="Times New Roman" w:cs="Times New Roman"/>
          <w:bCs/>
          <w:sz w:val="28"/>
          <w:lang w:val="en-US"/>
        </w:rPr>
        <w:t>ESG</w:t>
      </w:r>
      <w:r w:rsidRPr="00846634">
        <w:rPr>
          <w:rFonts w:ascii="Times New Roman" w:hAnsi="Times New Roman" w:cs="Times New Roman"/>
          <w:bCs/>
          <w:sz w:val="28"/>
        </w:rPr>
        <w:t xml:space="preserve">-культуры. </w:t>
      </w:r>
    </w:p>
    <w:p w14:paraId="5D6A2BAF" w14:textId="5771AFB4" w:rsidR="00846634" w:rsidRDefault="00EF4DFE" w:rsidP="00E771DD">
      <w:pPr>
        <w:pStyle w:val="af7"/>
        <w:numPr>
          <w:ilvl w:val="0"/>
          <w:numId w:val="24"/>
        </w:numPr>
        <w:tabs>
          <w:tab w:val="left" w:pos="1134"/>
        </w:tabs>
        <w:spacing w:line="360" w:lineRule="auto"/>
        <w:ind w:left="0" w:firstLine="709"/>
        <w:jc w:val="both"/>
        <w:rPr>
          <w:rFonts w:ascii="Times New Roman" w:hAnsi="Times New Roman" w:cs="Times New Roman"/>
          <w:bCs/>
          <w:sz w:val="28"/>
        </w:rPr>
      </w:pPr>
      <w:r>
        <w:rPr>
          <w:rFonts w:ascii="Times New Roman" w:hAnsi="Times New Roman" w:cs="Times New Roman"/>
          <w:bCs/>
          <w:sz w:val="28"/>
        </w:rPr>
        <w:t xml:space="preserve">С Вашей точки зрения, какова важность культурного фактора в успехе </w:t>
      </w:r>
      <w:r>
        <w:rPr>
          <w:rFonts w:ascii="Times New Roman" w:hAnsi="Times New Roman" w:cs="Times New Roman"/>
          <w:bCs/>
          <w:sz w:val="28"/>
          <w:lang w:val="en-US"/>
        </w:rPr>
        <w:t>ESG</w:t>
      </w:r>
      <w:r>
        <w:rPr>
          <w:rFonts w:ascii="Times New Roman" w:hAnsi="Times New Roman" w:cs="Times New Roman"/>
          <w:bCs/>
          <w:sz w:val="28"/>
        </w:rPr>
        <w:t>-трансформации бизнеса?</w:t>
      </w:r>
    </w:p>
    <w:p w14:paraId="3F6E6C39" w14:textId="1BEC1CA0" w:rsidR="00EF4DFE" w:rsidRDefault="00EF4DFE" w:rsidP="00E771DD">
      <w:pPr>
        <w:pStyle w:val="af7"/>
        <w:numPr>
          <w:ilvl w:val="0"/>
          <w:numId w:val="24"/>
        </w:numPr>
        <w:tabs>
          <w:tab w:val="left" w:pos="1134"/>
        </w:tabs>
        <w:spacing w:line="360" w:lineRule="auto"/>
        <w:ind w:left="0" w:firstLine="709"/>
        <w:jc w:val="both"/>
        <w:rPr>
          <w:rFonts w:ascii="Times New Roman" w:hAnsi="Times New Roman" w:cs="Times New Roman"/>
          <w:bCs/>
          <w:sz w:val="28"/>
        </w:rPr>
      </w:pPr>
      <w:r>
        <w:rPr>
          <w:rFonts w:ascii="Times New Roman" w:hAnsi="Times New Roman" w:cs="Times New Roman"/>
          <w:bCs/>
          <w:sz w:val="28"/>
        </w:rPr>
        <w:t xml:space="preserve">Что Вы понимаете под сущностью </w:t>
      </w:r>
      <w:r w:rsidRPr="00846634">
        <w:rPr>
          <w:rFonts w:ascii="Times New Roman" w:hAnsi="Times New Roman" w:cs="Times New Roman"/>
          <w:bCs/>
          <w:sz w:val="28"/>
          <w:lang w:val="en-US"/>
        </w:rPr>
        <w:t>ESG</w:t>
      </w:r>
      <w:r w:rsidRPr="00846634">
        <w:rPr>
          <w:rFonts w:ascii="Times New Roman" w:hAnsi="Times New Roman" w:cs="Times New Roman"/>
          <w:bCs/>
          <w:sz w:val="28"/>
        </w:rPr>
        <w:t>-культуры</w:t>
      </w:r>
      <w:r>
        <w:rPr>
          <w:rFonts w:ascii="Times New Roman" w:hAnsi="Times New Roman" w:cs="Times New Roman"/>
          <w:bCs/>
          <w:sz w:val="28"/>
        </w:rPr>
        <w:t xml:space="preserve"> компании?</w:t>
      </w:r>
    </w:p>
    <w:p w14:paraId="4C12EA3C" w14:textId="10F9C925" w:rsidR="00EF4DFE" w:rsidRPr="00846634" w:rsidRDefault="00EF4DFE" w:rsidP="00E771DD">
      <w:pPr>
        <w:pStyle w:val="af7"/>
        <w:numPr>
          <w:ilvl w:val="0"/>
          <w:numId w:val="24"/>
        </w:numPr>
        <w:tabs>
          <w:tab w:val="left" w:pos="1134"/>
        </w:tabs>
        <w:spacing w:line="360" w:lineRule="auto"/>
        <w:ind w:left="0" w:firstLine="709"/>
        <w:jc w:val="both"/>
        <w:rPr>
          <w:rFonts w:ascii="Times New Roman" w:hAnsi="Times New Roman" w:cs="Times New Roman"/>
          <w:bCs/>
          <w:sz w:val="28"/>
        </w:rPr>
      </w:pPr>
      <w:r>
        <w:rPr>
          <w:rFonts w:ascii="Times New Roman" w:hAnsi="Times New Roman" w:cs="Times New Roman"/>
          <w:bCs/>
          <w:sz w:val="28"/>
        </w:rPr>
        <w:t xml:space="preserve">Разработайте программу развития </w:t>
      </w:r>
      <w:r w:rsidRPr="00846634">
        <w:rPr>
          <w:rFonts w:ascii="Times New Roman" w:hAnsi="Times New Roman" w:cs="Times New Roman"/>
          <w:bCs/>
          <w:sz w:val="28"/>
          <w:lang w:val="en-US"/>
        </w:rPr>
        <w:t>ESG</w:t>
      </w:r>
      <w:r w:rsidRPr="00846634">
        <w:rPr>
          <w:rFonts w:ascii="Times New Roman" w:hAnsi="Times New Roman" w:cs="Times New Roman"/>
          <w:bCs/>
          <w:sz w:val="28"/>
        </w:rPr>
        <w:t>-культуры</w:t>
      </w:r>
      <w:r>
        <w:rPr>
          <w:rFonts w:ascii="Times New Roman" w:hAnsi="Times New Roman" w:cs="Times New Roman"/>
          <w:bCs/>
          <w:sz w:val="28"/>
        </w:rPr>
        <w:t xml:space="preserve"> компании.</w:t>
      </w:r>
    </w:p>
    <w:p w14:paraId="7FF44F86" w14:textId="04AE709E" w:rsidR="008E71C2" w:rsidRPr="007A1435" w:rsidRDefault="008E71C2" w:rsidP="00E771DD">
      <w:pPr>
        <w:tabs>
          <w:tab w:val="left" w:pos="1134"/>
        </w:tabs>
        <w:spacing w:line="360" w:lineRule="auto"/>
        <w:ind w:firstLine="709"/>
        <w:jc w:val="both"/>
        <w:rPr>
          <w:b/>
          <w:sz w:val="28"/>
          <w:szCs w:val="28"/>
        </w:rPr>
      </w:pPr>
      <w:r w:rsidRPr="007A1435">
        <w:rPr>
          <w:b/>
          <w:sz w:val="28"/>
          <w:szCs w:val="28"/>
        </w:rPr>
        <w:t>Пример экзаменационного билета</w:t>
      </w:r>
    </w:p>
    <w:p w14:paraId="49081650" w14:textId="0D65F8B4" w:rsidR="002E5AA7" w:rsidRPr="00D42FA5" w:rsidRDefault="002E5AA7" w:rsidP="00E771DD">
      <w:pPr>
        <w:pStyle w:val="a7"/>
        <w:tabs>
          <w:tab w:val="left" w:pos="284"/>
          <w:tab w:val="left" w:pos="851"/>
          <w:tab w:val="left" w:pos="993"/>
          <w:tab w:val="left" w:pos="1134"/>
        </w:tabs>
        <w:spacing w:line="360" w:lineRule="auto"/>
        <w:ind w:firstLine="709"/>
        <w:contextualSpacing w:val="0"/>
        <w:jc w:val="both"/>
        <w:outlineLvl w:val="2"/>
        <w:rPr>
          <w:rFonts w:ascii="Times New Roman" w:hAnsi="Times New Roman" w:cs="Times New Roman"/>
          <w:bCs/>
          <w:spacing w:val="0"/>
          <w:sz w:val="28"/>
          <w:szCs w:val="28"/>
        </w:rPr>
      </w:pPr>
      <w:r w:rsidRPr="002E5AA7">
        <w:rPr>
          <w:rFonts w:ascii="Times New Roman" w:hAnsi="Times New Roman" w:cs="Times New Roman"/>
          <w:bCs/>
          <w:spacing w:val="0"/>
          <w:sz w:val="28"/>
          <w:szCs w:val="28"/>
        </w:rPr>
        <w:t xml:space="preserve">1. </w:t>
      </w:r>
      <w:r w:rsidRPr="00D42FA5">
        <w:rPr>
          <w:rFonts w:ascii="Times New Roman" w:hAnsi="Times New Roman" w:cs="Times New Roman"/>
          <w:spacing w:val="0"/>
          <w:sz w:val="28"/>
          <w:szCs w:val="28"/>
        </w:rPr>
        <w:t>Концепции устойчивого развития, корпоративной социальной ответственности и ESG: общее и отличие</w:t>
      </w:r>
      <w:r w:rsidRPr="00D42FA5">
        <w:rPr>
          <w:rFonts w:ascii="Times New Roman" w:hAnsi="Times New Roman" w:cs="Times New Roman"/>
          <w:bCs/>
          <w:i/>
          <w:spacing w:val="0"/>
          <w:sz w:val="28"/>
          <w:szCs w:val="28"/>
        </w:rPr>
        <w:t xml:space="preserve"> (Максимальное количество баллов – 15).</w:t>
      </w:r>
    </w:p>
    <w:p w14:paraId="5E885291" w14:textId="2590D03D" w:rsidR="00D42FA5" w:rsidRPr="00D42FA5" w:rsidRDefault="002E5AA7" w:rsidP="00E771DD">
      <w:pPr>
        <w:pStyle w:val="a7"/>
        <w:tabs>
          <w:tab w:val="left" w:pos="284"/>
          <w:tab w:val="left" w:pos="851"/>
          <w:tab w:val="left" w:pos="993"/>
          <w:tab w:val="left" w:pos="1134"/>
        </w:tabs>
        <w:spacing w:line="360" w:lineRule="auto"/>
        <w:ind w:firstLine="709"/>
        <w:contextualSpacing w:val="0"/>
        <w:jc w:val="both"/>
        <w:outlineLvl w:val="2"/>
        <w:rPr>
          <w:rFonts w:ascii="Times New Roman" w:hAnsi="Times New Roman" w:cs="Times New Roman"/>
          <w:bCs/>
          <w:spacing w:val="0"/>
          <w:sz w:val="28"/>
          <w:szCs w:val="28"/>
        </w:rPr>
      </w:pPr>
      <w:r w:rsidRPr="00D42FA5">
        <w:rPr>
          <w:rFonts w:ascii="Times New Roman" w:hAnsi="Times New Roman" w:cs="Times New Roman"/>
          <w:bCs/>
          <w:spacing w:val="0"/>
          <w:sz w:val="28"/>
          <w:szCs w:val="28"/>
        </w:rPr>
        <w:t>2.</w:t>
      </w:r>
      <w:r w:rsidR="00D42FA5" w:rsidRPr="00D42FA5">
        <w:rPr>
          <w:rFonts w:ascii="Times New Roman" w:hAnsi="Times New Roman" w:cs="Times New Roman"/>
          <w:spacing w:val="0"/>
          <w:sz w:val="28"/>
          <w:szCs w:val="28"/>
        </w:rPr>
        <w:t xml:space="preserve"> Виды ESG-рейтингов и их роль в деятельности компании </w:t>
      </w:r>
      <w:r w:rsidR="00D42FA5" w:rsidRPr="00D42FA5">
        <w:rPr>
          <w:rFonts w:ascii="Times New Roman" w:hAnsi="Times New Roman" w:cs="Times New Roman"/>
          <w:bCs/>
          <w:i/>
          <w:spacing w:val="0"/>
          <w:sz w:val="28"/>
          <w:szCs w:val="28"/>
        </w:rPr>
        <w:t>(Максимальное количество баллов – 15).</w:t>
      </w:r>
    </w:p>
    <w:p w14:paraId="7540DA94" w14:textId="1D6A09A4" w:rsidR="00D42FA5" w:rsidRPr="00D42FA5" w:rsidRDefault="00D42FA5" w:rsidP="00E771DD">
      <w:pPr>
        <w:pStyle w:val="af7"/>
        <w:pBdr>
          <w:top w:val="none" w:sz="0" w:space="0" w:color="auto"/>
          <w:left w:val="none" w:sz="0" w:space="0" w:color="auto"/>
          <w:bottom w:val="none" w:sz="0" w:space="0" w:color="auto"/>
          <w:right w:val="none" w:sz="0" w:space="0" w:color="auto"/>
          <w:between w:val="none" w:sz="0" w:space="0" w:color="auto"/>
          <w:bar w:val="none" w:sz="0" w:color="auto"/>
        </w:pBdr>
        <w:tabs>
          <w:tab w:val="left" w:pos="426"/>
          <w:tab w:val="left" w:pos="993"/>
          <w:tab w:val="left" w:pos="1134"/>
        </w:tabs>
        <w:spacing w:line="360" w:lineRule="auto"/>
        <w:ind w:left="0" w:firstLine="709"/>
        <w:contextualSpacing/>
        <w:jc w:val="both"/>
        <w:outlineLvl w:val="2"/>
        <w:rPr>
          <w:rFonts w:ascii="Times New Roman" w:hAnsi="Times New Roman" w:cs="Times New Roman"/>
          <w:bCs/>
          <w:sz w:val="28"/>
          <w:szCs w:val="28"/>
        </w:rPr>
      </w:pPr>
      <w:r w:rsidRPr="00D42FA5">
        <w:rPr>
          <w:rFonts w:ascii="Times New Roman" w:hAnsi="Times New Roman" w:cs="Times New Roman"/>
          <w:bCs/>
          <w:sz w:val="28"/>
          <w:szCs w:val="28"/>
        </w:rPr>
        <w:t>3</w:t>
      </w:r>
      <w:r w:rsidR="002E5AA7" w:rsidRPr="00D42FA5">
        <w:rPr>
          <w:rFonts w:ascii="Times New Roman" w:hAnsi="Times New Roman" w:cs="Times New Roman"/>
          <w:bCs/>
          <w:sz w:val="28"/>
          <w:szCs w:val="28"/>
        </w:rPr>
        <w:t>.</w:t>
      </w:r>
      <w:r w:rsidRPr="00D42FA5">
        <w:rPr>
          <w:rFonts w:ascii="Times New Roman" w:hAnsi="Times New Roman" w:cs="Times New Roman"/>
          <w:bCs/>
          <w:sz w:val="28"/>
          <w:szCs w:val="28"/>
        </w:rPr>
        <w:t xml:space="preserve"> Тестовые задания </w:t>
      </w:r>
      <w:r w:rsidRPr="00D42FA5">
        <w:rPr>
          <w:rFonts w:ascii="Times New Roman" w:hAnsi="Times New Roman" w:cs="Times New Roman"/>
          <w:bCs/>
          <w:i/>
          <w:sz w:val="28"/>
          <w:szCs w:val="28"/>
        </w:rPr>
        <w:t>(Максимальное количество баллов – 10).</w:t>
      </w:r>
    </w:p>
    <w:p w14:paraId="2054B0E2" w14:textId="734B971B" w:rsidR="00D42FA5" w:rsidRP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 xml:space="preserve">3.1 Социальными аспектами </w:t>
      </w:r>
      <w:r w:rsidRPr="00D42FA5">
        <w:rPr>
          <w:rFonts w:ascii="Times New Roman" w:hAnsi="Times New Roman" w:cs="Times New Roman"/>
          <w:sz w:val="28"/>
          <w:szCs w:val="28"/>
          <w:lang w:val="en-US"/>
        </w:rPr>
        <w:t>ESG</w:t>
      </w:r>
      <w:r w:rsidRPr="00D42FA5">
        <w:rPr>
          <w:rFonts w:ascii="Times New Roman" w:hAnsi="Times New Roman" w:cs="Times New Roman"/>
          <w:sz w:val="28"/>
          <w:szCs w:val="28"/>
        </w:rPr>
        <w:t>-факторов являются:</w:t>
      </w:r>
    </w:p>
    <w:p w14:paraId="6C12A4A4" w14:textId="5F53085F" w:rsidR="00D42FA5" w:rsidRP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А. Дефицит питьевой воды.</w:t>
      </w:r>
    </w:p>
    <w:p w14:paraId="22431FEA" w14:textId="165B5C0C" w:rsidR="00D42FA5" w:rsidRP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Б. Местные сообщества.</w:t>
      </w:r>
    </w:p>
    <w:p w14:paraId="042C2310" w14:textId="4F5A660B" w:rsidR="00D42FA5" w:rsidRP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В. Структура и гендерный состав совета директоров.</w:t>
      </w:r>
    </w:p>
    <w:p w14:paraId="2C49C221" w14:textId="44097DFE" w:rsidR="00D42FA5" w:rsidRP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 xml:space="preserve"> Г. Охран труда, здоровья и безопасность.</w:t>
      </w:r>
    </w:p>
    <w:p w14:paraId="24A93100" w14:textId="09906B67" w:rsidR="00D42FA5" w:rsidRDefault="00D42FA5" w:rsidP="00E771DD">
      <w:pPr>
        <w:pStyle w:val="af7"/>
        <w:tabs>
          <w:tab w:val="left" w:pos="1134"/>
        </w:tabs>
        <w:spacing w:line="360" w:lineRule="auto"/>
        <w:ind w:left="0" w:firstLine="709"/>
        <w:jc w:val="both"/>
        <w:rPr>
          <w:rFonts w:ascii="Times New Roman" w:hAnsi="Times New Roman" w:cs="Times New Roman"/>
          <w:sz w:val="28"/>
          <w:szCs w:val="28"/>
        </w:rPr>
      </w:pPr>
      <w:r w:rsidRPr="00D42FA5">
        <w:rPr>
          <w:rFonts w:ascii="Times New Roman" w:hAnsi="Times New Roman" w:cs="Times New Roman"/>
          <w:sz w:val="28"/>
          <w:szCs w:val="28"/>
        </w:rPr>
        <w:t>Д. Гендерное равенство.</w:t>
      </w:r>
    </w:p>
    <w:p w14:paraId="34B08E00" w14:textId="63554B4F" w:rsidR="00D42FA5" w:rsidRPr="00D42FA5" w:rsidRDefault="00D42FA5" w:rsidP="00E771DD">
      <w:pPr>
        <w:tabs>
          <w:tab w:val="left" w:pos="1134"/>
        </w:tabs>
        <w:spacing w:line="360" w:lineRule="auto"/>
        <w:ind w:firstLine="709"/>
        <w:jc w:val="both"/>
        <w:rPr>
          <w:sz w:val="28"/>
          <w:szCs w:val="28"/>
        </w:rPr>
      </w:pPr>
      <w:r w:rsidRPr="00D42FA5">
        <w:rPr>
          <w:sz w:val="28"/>
          <w:szCs w:val="28"/>
        </w:rPr>
        <w:t xml:space="preserve">3.2 </w:t>
      </w:r>
      <w:r w:rsidRPr="00D42FA5">
        <w:rPr>
          <w:rFonts w:eastAsia="Arial Unicode MS"/>
          <w:sz w:val="28"/>
          <w:szCs w:val="28"/>
          <w:u w:color="000000"/>
        </w:rPr>
        <w:t>Принципы Глобального договора – это:</w:t>
      </w:r>
      <w:r w:rsidRPr="00D42FA5">
        <w:rPr>
          <w:sz w:val="28"/>
          <w:szCs w:val="28"/>
        </w:rPr>
        <w:t xml:space="preserve"> </w:t>
      </w:r>
    </w:p>
    <w:p w14:paraId="74445CF4" w14:textId="7956A29B" w:rsidR="00D42FA5" w:rsidRPr="00D42FA5" w:rsidRDefault="00D42FA5" w:rsidP="00E771DD">
      <w:pPr>
        <w:tabs>
          <w:tab w:val="left" w:pos="1134"/>
        </w:tabs>
        <w:spacing w:line="360" w:lineRule="auto"/>
        <w:ind w:firstLine="709"/>
        <w:jc w:val="both"/>
        <w:rPr>
          <w:bCs/>
          <w:sz w:val="28"/>
          <w:szCs w:val="28"/>
        </w:rPr>
      </w:pPr>
      <w:r>
        <w:rPr>
          <w:bCs/>
          <w:sz w:val="28"/>
          <w:szCs w:val="28"/>
        </w:rPr>
        <w:t>А.</w:t>
      </w:r>
      <w:r w:rsidRPr="00D42FA5">
        <w:rPr>
          <w:bCs/>
          <w:sz w:val="28"/>
          <w:szCs w:val="28"/>
        </w:rPr>
        <w:t xml:space="preserve"> Права человека</w:t>
      </w:r>
    </w:p>
    <w:p w14:paraId="7DAEFD5D" w14:textId="2882E910" w:rsidR="00D42FA5" w:rsidRPr="00D42FA5" w:rsidRDefault="00D42FA5" w:rsidP="00E771DD">
      <w:pPr>
        <w:tabs>
          <w:tab w:val="left" w:pos="1134"/>
        </w:tabs>
        <w:spacing w:line="360" w:lineRule="auto"/>
        <w:ind w:firstLine="709"/>
        <w:jc w:val="both"/>
        <w:rPr>
          <w:sz w:val="28"/>
          <w:szCs w:val="28"/>
        </w:rPr>
      </w:pPr>
      <w:r>
        <w:rPr>
          <w:sz w:val="28"/>
          <w:szCs w:val="28"/>
        </w:rPr>
        <w:t>Б.</w:t>
      </w:r>
      <w:r w:rsidRPr="00D42FA5">
        <w:rPr>
          <w:sz w:val="28"/>
          <w:szCs w:val="28"/>
        </w:rPr>
        <w:t xml:space="preserve"> </w:t>
      </w:r>
      <w:r>
        <w:rPr>
          <w:sz w:val="28"/>
          <w:szCs w:val="28"/>
        </w:rPr>
        <w:t>О</w:t>
      </w:r>
      <w:r w:rsidRPr="00D42FA5">
        <w:rPr>
          <w:sz w:val="28"/>
          <w:szCs w:val="28"/>
        </w:rPr>
        <w:t>бязанности государства</w:t>
      </w:r>
    </w:p>
    <w:p w14:paraId="3D3ADB63" w14:textId="00326E46" w:rsidR="00D42FA5" w:rsidRPr="00D42FA5" w:rsidRDefault="00D42FA5" w:rsidP="00E771DD">
      <w:pPr>
        <w:tabs>
          <w:tab w:val="left" w:pos="1134"/>
        </w:tabs>
        <w:spacing w:line="360" w:lineRule="auto"/>
        <w:ind w:firstLine="709"/>
        <w:jc w:val="both"/>
        <w:rPr>
          <w:sz w:val="28"/>
          <w:szCs w:val="28"/>
        </w:rPr>
      </w:pPr>
      <w:r>
        <w:rPr>
          <w:sz w:val="28"/>
          <w:szCs w:val="28"/>
        </w:rPr>
        <w:t>В.</w:t>
      </w:r>
      <w:r w:rsidRPr="00D42FA5">
        <w:rPr>
          <w:sz w:val="28"/>
          <w:szCs w:val="28"/>
        </w:rPr>
        <w:t xml:space="preserve"> </w:t>
      </w:r>
      <w:r>
        <w:rPr>
          <w:sz w:val="28"/>
          <w:szCs w:val="28"/>
        </w:rPr>
        <w:t>Т</w:t>
      </w:r>
      <w:r w:rsidRPr="00D42FA5">
        <w:rPr>
          <w:sz w:val="28"/>
          <w:szCs w:val="28"/>
        </w:rPr>
        <w:t>рудовые отношения</w:t>
      </w:r>
    </w:p>
    <w:p w14:paraId="15FF2F85" w14:textId="08A609D9" w:rsidR="00D42FA5" w:rsidRPr="00D42FA5" w:rsidRDefault="00D42FA5" w:rsidP="00E771DD">
      <w:pPr>
        <w:tabs>
          <w:tab w:val="left" w:pos="1134"/>
        </w:tabs>
        <w:spacing w:line="360" w:lineRule="auto"/>
        <w:ind w:firstLine="709"/>
        <w:jc w:val="both"/>
        <w:rPr>
          <w:sz w:val="28"/>
          <w:szCs w:val="28"/>
        </w:rPr>
      </w:pPr>
      <w:r>
        <w:rPr>
          <w:sz w:val="28"/>
          <w:szCs w:val="28"/>
        </w:rPr>
        <w:t>Г.</w:t>
      </w:r>
      <w:r w:rsidRPr="00D42FA5">
        <w:rPr>
          <w:sz w:val="28"/>
          <w:szCs w:val="28"/>
        </w:rPr>
        <w:t xml:space="preserve"> </w:t>
      </w:r>
      <w:r>
        <w:rPr>
          <w:sz w:val="28"/>
          <w:szCs w:val="28"/>
        </w:rPr>
        <w:t>О</w:t>
      </w:r>
      <w:r w:rsidRPr="00D42FA5">
        <w:rPr>
          <w:sz w:val="28"/>
          <w:szCs w:val="28"/>
        </w:rPr>
        <w:t>кружающая среда</w:t>
      </w:r>
    </w:p>
    <w:p w14:paraId="79CED0E3" w14:textId="6521C3A2" w:rsidR="00D42FA5" w:rsidRDefault="00D42FA5" w:rsidP="00E771DD">
      <w:pPr>
        <w:tabs>
          <w:tab w:val="left" w:pos="1134"/>
        </w:tabs>
        <w:spacing w:line="360" w:lineRule="auto"/>
        <w:ind w:firstLine="709"/>
        <w:jc w:val="both"/>
        <w:rPr>
          <w:sz w:val="28"/>
          <w:szCs w:val="28"/>
        </w:rPr>
      </w:pPr>
      <w:r>
        <w:rPr>
          <w:sz w:val="28"/>
          <w:szCs w:val="28"/>
        </w:rPr>
        <w:t>Д.</w:t>
      </w:r>
      <w:r w:rsidRPr="00D42FA5">
        <w:rPr>
          <w:sz w:val="28"/>
          <w:szCs w:val="28"/>
        </w:rPr>
        <w:t xml:space="preserve"> </w:t>
      </w:r>
      <w:r>
        <w:rPr>
          <w:sz w:val="28"/>
          <w:szCs w:val="28"/>
        </w:rPr>
        <w:t>П</w:t>
      </w:r>
      <w:r w:rsidRPr="00D42FA5">
        <w:rPr>
          <w:sz w:val="28"/>
          <w:szCs w:val="28"/>
        </w:rPr>
        <w:t>ротиводействие коррупции</w:t>
      </w:r>
    </w:p>
    <w:p w14:paraId="2A55B414" w14:textId="0EA20AFC" w:rsidR="000C2DE6" w:rsidRPr="000C2DE6" w:rsidRDefault="00D42FA5" w:rsidP="00E771DD">
      <w:pPr>
        <w:tabs>
          <w:tab w:val="left" w:pos="1134"/>
        </w:tabs>
        <w:spacing w:line="360" w:lineRule="auto"/>
        <w:ind w:firstLine="709"/>
        <w:jc w:val="both"/>
        <w:rPr>
          <w:sz w:val="28"/>
          <w:szCs w:val="28"/>
        </w:rPr>
      </w:pPr>
      <w:r w:rsidRPr="000C2DE6">
        <w:rPr>
          <w:sz w:val="28"/>
          <w:szCs w:val="28"/>
        </w:rPr>
        <w:t>3.3</w:t>
      </w:r>
      <w:r w:rsidR="000C2DE6" w:rsidRPr="000C2DE6">
        <w:rPr>
          <w:sz w:val="28"/>
          <w:szCs w:val="28"/>
        </w:rPr>
        <w:t xml:space="preserve"> Составляющие устойчивого развития – это:</w:t>
      </w:r>
    </w:p>
    <w:p w14:paraId="34EA2C2C" w14:textId="73208B35" w:rsidR="000C2DE6" w:rsidRPr="000C2DE6" w:rsidRDefault="000C2DE6" w:rsidP="00E771DD">
      <w:pPr>
        <w:tabs>
          <w:tab w:val="left" w:pos="1134"/>
        </w:tabs>
        <w:spacing w:line="360" w:lineRule="auto"/>
        <w:ind w:firstLine="709"/>
        <w:jc w:val="both"/>
        <w:rPr>
          <w:sz w:val="28"/>
          <w:szCs w:val="28"/>
        </w:rPr>
      </w:pPr>
      <w:r>
        <w:rPr>
          <w:sz w:val="28"/>
          <w:szCs w:val="28"/>
        </w:rPr>
        <w:t>А.</w:t>
      </w:r>
      <w:r w:rsidRPr="000C2DE6">
        <w:rPr>
          <w:sz w:val="28"/>
          <w:szCs w:val="28"/>
        </w:rPr>
        <w:t xml:space="preserve"> </w:t>
      </w:r>
      <w:r>
        <w:rPr>
          <w:sz w:val="28"/>
          <w:szCs w:val="28"/>
        </w:rPr>
        <w:t>С</w:t>
      </w:r>
      <w:r w:rsidRPr="000C2DE6">
        <w:rPr>
          <w:sz w:val="28"/>
          <w:szCs w:val="28"/>
        </w:rPr>
        <w:t>оциальная ответственность</w:t>
      </w:r>
    </w:p>
    <w:p w14:paraId="16AD63B6" w14:textId="4085D50E" w:rsidR="000C2DE6" w:rsidRPr="000C2DE6" w:rsidRDefault="000C2DE6" w:rsidP="00E771DD">
      <w:pPr>
        <w:tabs>
          <w:tab w:val="left" w:pos="1134"/>
        </w:tabs>
        <w:spacing w:line="360" w:lineRule="auto"/>
        <w:ind w:firstLine="709"/>
        <w:jc w:val="both"/>
        <w:rPr>
          <w:sz w:val="28"/>
          <w:szCs w:val="28"/>
        </w:rPr>
      </w:pPr>
      <w:r>
        <w:rPr>
          <w:sz w:val="28"/>
          <w:szCs w:val="28"/>
        </w:rPr>
        <w:t>Б.</w:t>
      </w:r>
      <w:r w:rsidRPr="000C2DE6">
        <w:rPr>
          <w:sz w:val="28"/>
          <w:szCs w:val="28"/>
        </w:rPr>
        <w:t xml:space="preserve"> </w:t>
      </w:r>
      <w:r>
        <w:rPr>
          <w:sz w:val="28"/>
          <w:szCs w:val="28"/>
        </w:rPr>
        <w:t>Э</w:t>
      </w:r>
      <w:r w:rsidRPr="000C2DE6">
        <w:rPr>
          <w:sz w:val="28"/>
          <w:szCs w:val="28"/>
        </w:rPr>
        <w:t>кологическое благополучие</w:t>
      </w:r>
    </w:p>
    <w:p w14:paraId="14D6FAC9" w14:textId="5430E771" w:rsidR="000C2DE6" w:rsidRPr="000C2DE6" w:rsidRDefault="000C2DE6" w:rsidP="00E771DD">
      <w:pPr>
        <w:tabs>
          <w:tab w:val="left" w:pos="1134"/>
        </w:tabs>
        <w:spacing w:line="360" w:lineRule="auto"/>
        <w:ind w:firstLine="709"/>
        <w:jc w:val="both"/>
        <w:rPr>
          <w:sz w:val="28"/>
          <w:szCs w:val="28"/>
        </w:rPr>
      </w:pPr>
      <w:r>
        <w:rPr>
          <w:sz w:val="28"/>
          <w:szCs w:val="28"/>
        </w:rPr>
        <w:t>В.</w:t>
      </w:r>
      <w:r w:rsidRPr="000C2DE6">
        <w:rPr>
          <w:sz w:val="28"/>
          <w:szCs w:val="28"/>
        </w:rPr>
        <w:t xml:space="preserve"> </w:t>
      </w:r>
      <w:r>
        <w:rPr>
          <w:sz w:val="28"/>
          <w:szCs w:val="28"/>
        </w:rPr>
        <w:t>Э</w:t>
      </w:r>
      <w:r w:rsidRPr="000C2DE6">
        <w:rPr>
          <w:sz w:val="28"/>
          <w:szCs w:val="28"/>
        </w:rPr>
        <w:t>кономический рост</w:t>
      </w:r>
    </w:p>
    <w:p w14:paraId="165FB74E" w14:textId="63BAD866" w:rsidR="000C2DE6" w:rsidRPr="000C2DE6" w:rsidRDefault="000C2DE6" w:rsidP="00E771DD">
      <w:pPr>
        <w:tabs>
          <w:tab w:val="left" w:pos="1134"/>
        </w:tabs>
        <w:spacing w:line="360" w:lineRule="auto"/>
        <w:ind w:firstLine="709"/>
        <w:jc w:val="both"/>
        <w:rPr>
          <w:sz w:val="28"/>
          <w:szCs w:val="28"/>
        </w:rPr>
      </w:pPr>
      <w:r>
        <w:rPr>
          <w:sz w:val="28"/>
          <w:szCs w:val="28"/>
        </w:rPr>
        <w:t>Г.</w:t>
      </w:r>
      <w:r w:rsidRPr="000C2DE6">
        <w:rPr>
          <w:sz w:val="28"/>
          <w:szCs w:val="28"/>
        </w:rPr>
        <w:t xml:space="preserve"> </w:t>
      </w:r>
      <w:r>
        <w:rPr>
          <w:sz w:val="28"/>
          <w:szCs w:val="28"/>
        </w:rPr>
        <w:t>К</w:t>
      </w:r>
      <w:r w:rsidRPr="000C2DE6">
        <w:rPr>
          <w:sz w:val="28"/>
          <w:szCs w:val="28"/>
        </w:rPr>
        <w:t>ачество корпоративного управления</w:t>
      </w:r>
    </w:p>
    <w:p w14:paraId="5A66044F" w14:textId="0C505D15" w:rsidR="002E4926" w:rsidRDefault="000C2DE6" w:rsidP="00E771DD">
      <w:pPr>
        <w:tabs>
          <w:tab w:val="left" w:pos="1134"/>
        </w:tabs>
        <w:spacing w:line="360" w:lineRule="auto"/>
        <w:ind w:firstLine="709"/>
        <w:jc w:val="both"/>
      </w:pPr>
      <w:r>
        <w:rPr>
          <w:sz w:val="28"/>
          <w:szCs w:val="28"/>
        </w:rPr>
        <w:lastRenderedPageBreak/>
        <w:t>Д.</w:t>
      </w:r>
      <w:r w:rsidRPr="000C2DE6">
        <w:rPr>
          <w:sz w:val="28"/>
          <w:szCs w:val="28"/>
        </w:rPr>
        <w:t xml:space="preserve"> </w:t>
      </w:r>
      <w:r>
        <w:rPr>
          <w:sz w:val="28"/>
          <w:szCs w:val="28"/>
        </w:rPr>
        <w:t>П</w:t>
      </w:r>
      <w:r w:rsidRPr="000C2DE6">
        <w:rPr>
          <w:sz w:val="28"/>
          <w:szCs w:val="28"/>
        </w:rPr>
        <w:t>риток иностранных инвестиций</w:t>
      </w:r>
      <w:r w:rsidRPr="007F133D">
        <w:t xml:space="preserve">      </w:t>
      </w:r>
    </w:p>
    <w:p w14:paraId="3B7EADC5" w14:textId="77777777" w:rsidR="002E4926" w:rsidRDefault="002E4926" w:rsidP="00E771DD">
      <w:pPr>
        <w:tabs>
          <w:tab w:val="left" w:pos="1134"/>
        </w:tabs>
        <w:spacing w:line="360" w:lineRule="auto"/>
        <w:ind w:firstLine="709"/>
        <w:jc w:val="both"/>
        <w:rPr>
          <w:sz w:val="28"/>
          <w:szCs w:val="28"/>
        </w:rPr>
      </w:pPr>
      <w:r w:rsidRPr="002E4926">
        <w:rPr>
          <w:sz w:val="28"/>
          <w:szCs w:val="28"/>
        </w:rPr>
        <w:t xml:space="preserve">3.4 </w:t>
      </w:r>
      <w:r w:rsidRPr="002E4926">
        <w:rPr>
          <w:sz w:val="28"/>
          <w:szCs w:val="28"/>
          <w:shd w:val="clear" w:color="auto" w:fill="FFFFFF"/>
        </w:rPr>
        <w:t>Комплекс мер, нацеленных на удовлетворение текущих потребностей человека при сохранении окружающей среды и ресурсов, без ущерба для возможности будущих поколений удовлетворять свои собственные потребности – это концепция</w:t>
      </w:r>
      <w:r w:rsidR="000C2DE6" w:rsidRPr="002E4926">
        <w:rPr>
          <w:sz w:val="28"/>
          <w:szCs w:val="28"/>
        </w:rPr>
        <w:t xml:space="preserve"> </w:t>
      </w:r>
      <w:r>
        <w:rPr>
          <w:sz w:val="28"/>
          <w:szCs w:val="28"/>
        </w:rPr>
        <w:t>…</w:t>
      </w:r>
    </w:p>
    <w:p w14:paraId="753D9615" w14:textId="77777777" w:rsidR="002D4C41" w:rsidRDefault="002E4926" w:rsidP="00E771DD">
      <w:pPr>
        <w:tabs>
          <w:tab w:val="left" w:pos="1134"/>
        </w:tabs>
        <w:autoSpaceDE w:val="0"/>
        <w:autoSpaceDN w:val="0"/>
        <w:adjustRightInd w:val="0"/>
        <w:spacing w:line="360" w:lineRule="auto"/>
        <w:ind w:firstLine="709"/>
        <w:jc w:val="both"/>
        <w:rPr>
          <w:rFonts w:eastAsiaTheme="minorHAnsi"/>
          <w:sz w:val="28"/>
          <w:szCs w:val="28"/>
          <w:lang w:eastAsia="en-US"/>
        </w:rPr>
      </w:pPr>
      <w:r w:rsidRPr="002D4C41">
        <w:rPr>
          <w:sz w:val="28"/>
          <w:szCs w:val="28"/>
        </w:rPr>
        <w:t xml:space="preserve">3.5 </w:t>
      </w:r>
      <w:r w:rsidR="000C2DE6" w:rsidRPr="002D4C41">
        <w:rPr>
          <w:sz w:val="28"/>
          <w:szCs w:val="28"/>
        </w:rPr>
        <w:t xml:space="preserve">    </w:t>
      </w:r>
      <w:r w:rsidR="002D4C41" w:rsidRPr="002D4C41">
        <w:rPr>
          <w:sz w:val="28"/>
          <w:szCs w:val="28"/>
        </w:rPr>
        <w:t xml:space="preserve">Установить правильную последовательность этапов </w:t>
      </w:r>
      <w:r w:rsidR="002D4C41" w:rsidRPr="002D4C41">
        <w:rPr>
          <w:rFonts w:eastAsiaTheme="minorHAnsi"/>
          <w:sz w:val="28"/>
          <w:szCs w:val="28"/>
          <w:lang w:eastAsia="en-US"/>
        </w:rPr>
        <w:t>успешной ESG-трансформации</w:t>
      </w:r>
      <w:r w:rsidR="002D4C41">
        <w:rPr>
          <w:rFonts w:eastAsiaTheme="minorHAnsi"/>
          <w:sz w:val="28"/>
          <w:szCs w:val="28"/>
          <w:lang w:eastAsia="en-US"/>
        </w:rPr>
        <w:t>:</w:t>
      </w:r>
    </w:p>
    <w:p w14:paraId="0590668A" w14:textId="543B4BAD" w:rsidR="002D4C41" w:rsidRDefault="002D4C41" w:rsidP="00E771DD">
      <w:pPr>
        <w:tabs>
          <w:tab w:val="left" w:pos="1134"/>
        </w:tabs>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А. Разработка плана действие и постановка целей.</w:t>
      </w:r>
    </w:p>
    <w:p w14:paraId="753A4464" w14:textId="61884781" w:rsidR="002D4C41" w:rsidRDefault="002D4C41" w:rsidP="00E771DD">
      <w:pPr>
        <w:tabs>
          <w:tab w:val="left" w:pos="1134"/>
        </w:tabs>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Б. Назначение ответственных лиц, мотивация.</w:t>
      </w:r>
    </w:p>
    <w:p w14:paraId="6E7045CF" w14:textId="29ACA5BC" w:rsidR="002D4C41" w:rsidRDefault="002D4C41" w:rsidP="00E771DD">
      <w:pPr>
        <w:tabs>
          <w:tab w:val="left" w:pos="1134"/>
        </w:tabs>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В. Формирование видения.</w:t>
      </w:r>
    </w:p>
    <w:p w14:paraId="22C333E9" w14:textId="56AC461F" w:rsidR="002D4C41" w:rsidRDefault="002D4C41" w:rsidP="00E771DD">
      <w:pPr>
        <w:tabs>
          <w:tab w:val="left" w:pos="1134"/>
        </w:tabs>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Г. Оценка прогресса, отчетность, корректировка плана.</w:t>
      </w:r>
    </w:p>
    <w:p w14:paraId="7107ED58" w14:textId="27AB2D90" w:rsidR="000C2DE6" w:rsidRPr="002E4926" w:rsidRDefault="002D4C41" w:rsidP="00E771DD">
      <w:pPr>
        <w:tabs>
          <w:tab w:val="left" w:pos="1134"/>
        </w:tabs>
        <w:autoSpaceDE w:val="0"/>
        <w:autoSpaceDN w:val="0"/>
        <w:adjustRightInd w:val="0"/>
        <w:spacing w:line="360" w:lineRule="auto"/>
        <w:ind w:firstLine="709"/>
        <w:jc w:val="both"/>
        <w:rPr>
          <w:sz w:val="28"/>
          <w:szCs w:val="28"/>
        </w:rPr>
      </w:pPr>
      <w:r>
        <w:rPr>
          <w:rFonts w:eastAsiaTheme="minorHAnsi"/>
          <w:sz w:val="28"/>
          <w:szCs w:val="28"/>
          <w:lang w:eastAsia="en-US"/>
        </w:rPr>
        <w:t xml:space="preserve">Д. </w:t>
      </w:r>
      <w:r w:rsidR="000C2DE6" w:rsidRPr="002E4926">
        <w:rPr>
          <w:sz w:val="28"/>
          <w:szCs w:val="28"/>
        </w:rPr>
        <w:t xml:space="preserve"> </w:t>
      </w:r>
      <w:r w:rsidRPr="002D4C41">
        <w:rPr>
          <w:sz w:val="28"/>
          <w:szCs w:val="28"/>
        </w:rPr>
        <w:t xml:space="preserve">Проведение бенчмарк-анализа и диагностика практики </w:t>
      </w:r>
      <w:r>
        <w:rPr>
          <w:sz w:val="28"/>
          <w:szCs w:val="28"/>
        </w:rPr>
        <w:t xml:space="preserve">  </w:t>
      </w:r>
      <w:r w:rsidRPr="002D4C41">
        <w:rPr>
          <w:sz w:val="28"/>
          <w:szCs w:val="28"/>
        </w:rPr>
        <w:t>компании</w:t>
      </w:r>
      <w:r>
        <w:rPr>
          <w:sz w:val="28"/>
          <w:szCs w:val="28"/>
        </w:rPr>
        <w:t xml:space="preserve"> </w:t>
      </w:r>
      <w:r w:rsidRPr="002D4C41">
        <w:rPr>
          <w:sz w:val="28"/>
          <w:szCs w:val="28"/>
        </w:rPr>
        <w:t>в области устойчивого развития</w:t>
      </w:r>
    </w:p>
    <w:p w14:paraId="0E5E93B9" w14:textId="77777777" w:rsidR="00D63E80" w:rsidRPr="00D63E80" w:rsidRDefault="00D63E80" w:rsidP="00E771DD">
      <w:pPr>
        <w:tabs>
          <w:tab w:val="left" w:pos="1134"/>
        </w:tabs>
        <w:spacing w:line="360" w:lineRule="auto"/>
        <w:ind w:firstLine="709"/>
        <w:jc w:val="both"/>
        <w:rPr>
          <w:i/>
          <w:sz w:val="28"/>
          <w:szCs w:val="28"/>
        </w:rPr>
      </w:pPr>
      <w:r w:rsidRPr="00D63E80">
        <w:rPr>
          <w:sz w:val="28"/>
          <w:szCs w:val="28"/>
        </w:rPr>
        <w:t xml:space="preserve">4. Практико-ориентированное задание. </w:t>
      </w:r>
      <w:r w:rsidRPr="00D63E80">
        <w:rPr>
          <w:i/>
          <w:sz w:val="28"/>
          <w:szCs w:val="28"/>
        </w:rPr>
        <w:t>(Максимальное количество баллов – 20).</w:t>
      </w:r>
    </w:p>
    <w:p w14:paraId="5D55DAF3" w14:textId="77777777" w:rsidR="00D63E80" w:rsidRPr="00D63E80" w:rsidRDefault="00D63E80" w:rsidP="00E771DD">
      <w:pPr>
        <w:pStyle w:val="Style4"/>
        <w:widowControl/>
        <w:tabs>
          <w:tab w:val="left" w:pos="1134"/>
        </w:tabs>
        <w:spacing w:line="360" w:lineRule="auto"/>
        <w:ind w:firstLine="709"/>
        <w:rPr>
          <w:rStyle w:val="FontStyle14"/>
          <w:sz w:val="28"/>
          <w:szCs w:val="28"/>
        </w:rPr>
      </w:pPr>
      <w:r w:rsidRPr="00D63E80">
        <w:rPr>
          <w:rStyle w:val="FontStyle14"/>
          <w:sz w:val="28"/>
          <w:szCs w:val="28"/>
        </w:rPr>
        <w:t>«</w:t>
      </w:r>
      <w:proofErr w:type="spellStart"/>
      <w:r w:rsidRPr="00D63E80">
        <w:rPr>
          <w:rStyle w:val="FontStyle14"/>
          <w:sz w:val="28"/>
          <w:szCs w:val="28"/>
        </w:rPr>
        <w:t>Брукфилд</w:t>
      </w:r>
      <w:proofErr w:type="spellEnd"/>
      <w:r w:rsidRPr="00D63E80">
        <w:rPr>
          <w:rStyle w:val="FontStyle14"/>
          <w:sz w:val="28"/>
          <w:szCs w:val="28"/>
        </w:rPr>
        <w:t xml:space="preserve"> </w:t>
      </w:r>
      <w:proofErr w:type="spellStart"/>
      <w:r w:rsidRPr="00D63E80">
        <w:rPr>
          <w:rStyle w:val="FontStyle14"/>
          <w:sz w:val="28"/>
          <w:szCs w:val="28"/>
        </w:rPr>
        <w:t>Корпорейшн</w:t>
      </w:r>
      <w:proofErr w:type="spellEnd"/>
      <w:r w:rsidRPr="00D63E80">
        <w:rPr>
          <w:rStyle w:val="FontStyle14"/>
          <w:sz w:val="28"/>
          <w:szCs w:val="28"/>
        </w:rPr>
        <w:t>» управляет одним из химических заводов, параметры ко</w:t>
      </w:r>
      <w:r w:rsidRPr="00D63E80">
        <w:rPr>
          <w:rStyle w:val="FontStyle14"/>
          <w:sz w:val="28"/>
          <w:szCs w:val="28"/>
        </w:rPr>
        <w:softHyphen/>
        <w:t>торого полностью соответствуют местным требованиям к уровню вы</w:t>
      </w:r>
      <w:r w:rsidRPr="00D63E80">
        <w:rPr>
          <w:rStyle w:val="FontStyle14"/>
          <w:sz w:val="28"/>
          <w:szCs w:val="28"/>
        </w:rPr>
        <w:softHyphen/>
        <w:t>броса токсических веществ, установленным десять лет тому назад. Совет директоров периодически планирует рассматривать вопрос проведения независимой экологической экспертизы производства, но решения так и не принимались. Успокоение вызывало то, что оборудование завода проверяется ежегодно, и выбросы токсических веществ, согласно устным докладам начальника отдела контроля качества, всегда были и остаются ниже допустимого уровня. Опираясь на недавно опубликованное исследование, один из ин</w:t>
      </w:r>
      <w:r w:rsidRPr="00D63E80">
        <w:rPr>
          <w:rStyle w:val="FontStyle14"/>
          <w:sz w:val="28"/>
          <w:szCs w:val="28"/>
        </w:rPr>
        <w:softHyphen/>
        <w:t>спекторов отдела контроля качества, относительно недавно пришедший в компанию, доказывает, что кумулятивный эффект загрязнения среды выбросами завода представляет опасность для здоровья населения. Он считает, что местные власти и представители общественности согласились бы с ним, если бы им стало известно об этих исследованиях в тот момент, когда устанавли</w:t>
      </w:r>
      <w:r w:rsidRPr="00D63E80">
        <w:rPr>
          <w:rStyle w:val="FontStyle14"/>
          <w:sz w:val="28"/>
          <w:szCs w:val="28"/>
        </w:rPr>
        <w:softHyphen/>
        <w:t xml:space="preserve">вались первоначальные нормы. Хотя кто-то в компании и поддерживает его точку зрения, </w:t>
      </w:r>
      <w:r w:rsidRPr="00D63E80">
        <w:rPr>
          <w:rStyle w:val="FontStyle14"/>
          <w:sz w:val="28"/>
          <w:szCs w:val="28"/>
        </w:rPr>
        <w:lastRenderedPageBreak/>
        <w:t>боль</w:t>
      </w:r>
      <w:r w:rsidRPr="00D63E80">
        <w:rPr>
          <w:rStyle w:val="FontStyle14"/>
          <w:sz w:val="28"/>
          <w:szCs w:val="28"/>
        </w:rPr>
        <w:softHyphen/>
        <w:t xml:space="preserve">шинство инспекторов из отдела контроля качества с ним не согласны. Изменять технологический процесс было бы слишком накладно </w:t>
      </w:r>
      <w:r w:rsidRPr="00D63E80">
        <w:rPr>
          <w:sz w:val="28"/>
          <w:szCs w:val="28"/>
        </w:rPr>
        <w:t>–</w:t>
      </w:r>
      <w:r w:rsidRPr="00D63E80">
        <w:rPr>
          <w:rStyle w:val="FontStyle14"/>
          <w:sz w:val="28"/>
          <w:szCs w:val="28"/>
        </w:rPr>
        <w:t xml:space="preserve"> это неизбежно вызвало бы существенное сокращение рабочих мест, а за</w:t>
      </w:r>
      <w:r w:rsidRPr="00D63E80">
        <w:rPr>
          <w:rStyle w:val="FontStyle14"/>
          <w:sz w:val="28"/>
          <w:szCs w:val="28"/>
        </w:rPr>
        <w:softHyphen/>
        <w:t xml:space="preserve">вод является крупнейшим работодателем в этом небольшом городе. </w:t>
      </w:r>
    </w:p>
    <w:p w14:paraId="41BD85B4" w14:textId="77777777" w:rsidR="00D63E80" w:rsidRPr="00D63E80" w:rsidRDefault="00D63E80" w:rsidP="00E771DD">
      <w:pPr>
        <w:pStyle w:val="Style6"/>
        <w:widowControl/>
        <w:tabs>
          <w:tab w:val="left" w:pos="1134"/>
        </w:tabs>
        <w:spacing w:line="360" w:lineRule="auto"/>
        <w:ind w:firstLine="709"/>
        <w:rPr>
          <w:rStyle w:val="FontStyle13"/>
          <w:b w:val="0"/>
          <w:i/>
          <w:sz w:val="28"/>
          <w:szCs w:val="28"/>
          <w:lang w:val="en-US"/>
        </w:rPr>
      </w:pPr>
      <w:r w:rsidRPr="00D63E80">
        <w:rPr>
          <w:rStyle w:val="FontStyle13"/>
          <w:b w:val="0"/>
          <w:i/>
          <w:sz w:val="28"/>
          <w:szCs w:val="28"/>
        </w:rPr>
        <w:t xml:space="preserve">Формулировка задачи: </w:t>
      </w:r>
    </w:p>
    <w:p w14:paraId="1EBF13AC" w14:textId="77777777" w:rsidR="00D63E80" w:rsidRPr="00D63E80" w:rsidRDefault="00D63E80" w:rsidP="00E771DD">
      <w:pPr>
        <w:pStyle w:val="Style6"/>
        <w:widowControl/>
        <w:numPr>
          <w:ilvl w:val="0"/>
          <w:numId w:val="27"/>
        </w:numPr>
        <w:tabs>
          <w:tab w:val="left" w:pos="1134"/>
        </w:tabs>
        <w:spacing w:line="360" w:lineRule="auto"/>
        <w:ind w:left="0" w:firstLine="709"/>
        <w:rPr>
          <w:rStyle w:val="FontStyle13"/>
          <w:b w:val="0"/>
          <w:bCs w:val="0"/>
          <w:sz w:val="28"/>
          <w:szCs w:val="28"/>
        </w:rPr>
      </w:pPr>
      <w:r w:rsidRPr="00D63E80">
        <w:rPr>
          <w:rStyle w:val="FontStyle13"/>
          <w:b w:val="0"/>
          <w:bCs w:val="0"/>
          <w:sz w:val="28"/>
          <w:szCs w:val="28"/>
        </w:rPr>
        <w:t xml:space="preserve">Сформулируйте проблему, дайте ей </w:t>
      </w:r>
      <w:r w:rsidRPr="00D63E80">
        <w:rPr>
          <w:rStyle w:val="FontStyle13"/>
          <w:b w:val="0"/>
          <w:bCs w:val="0"/>
          <w:sz w:val="28"/>
          <w:szCs w:val="28"/>
          <w:lang w:val="en-US"/>
        </w:rPr>
        <w:t>ESG</w:t>
      </w:r>
      <w:r w:rsidRPr="00D63E80">
        <w:rPr>
          <w:rStyle w:val="FontStyle13"/>
          <w:b w:val="0"/>
          <w:bCs w:val="0"/>
          <w:sz w:val="28"/>
          <w:szCs w:val="28"/>
        </w:rPr>
        <w:t>-оценку и назовите причины, которые привели к ее возникновению.</w:t>
      </w:r>
    </w:p>
    <w:p w14:paraId="236279B0" w14:textId="5852FD48" w:rsidR="00D63E80" w:rsidRPr="00D63E80" w:rsidRDefault="00D63E80" w:rsidP="00E771DD">
      <w:pPr>
        <w:pStyle w:val="Style6"/>
        <w:widowControl/>
        <w:numPr>
          <w:ilvl w:val="0"/>
          <w:numId w:val="27"/>
        </w:numPr>
        <w:tabs>
          <w:tab w:val="left" w:pos="1134"/>
        </w:tabs>
        <w:spacing w:line="360" w:lineRule="auto"/>
        <w:ind w:left="0" w:firstLine="709"/>
        <w:rPr>
          <w:rStyle w:val="FontStyle14"/>
          <w:sz w:val="28"/>
          <w:szCs w:val="28"/>
        </w:rPr>
      </w:pPr>
      <w:r w:rsidRPr="00D63E80">
        <w:rPr>
          <w:rStyle w:val="FontStyle14"/>
          <w:sz w:val="28"/>
          <w:szCs w:val="28"/>
        </w:rPr>
        <w:t xml:space="preserve">От лица генерального директора Вам поручено </w:t>
      </w:r>
      <w:r w:rsidR="00F8620C" w:rsidRPr="00D63E80">
        <w:rPr>
          <w:rStyle w:val="FontStyle14"/>
          <w:sz w:val="28"/>
          <w:szCs w:val="28"/>
        </w:rPr>
        <w:t>разработать ESG</w:t>
      </w:r>
      <w:r w:rsidRPr="00D63E80">
        <w:rPr>
          <w:rStyle w:val="FontStyle14"/>
          <w:sz w:val="28"/>
          <w:szCs w:val="28"/>
        </w:rPr>
        <w:t>-программу, в которой должно быть не менее 10 мероприятий, реализация которых приведет к достижению как минимум трех Целей устойчивого развития ООН (выбрать Вам предлагается самостоятельно).</w:t>
      </w:r>
    </w:p>
    <w:p w14:paraId="0BF6CBF2" w14:textId="77777777" w:rsidR="00D63E80" w:rsidRPr="00D63E80" w:rsidRDefault="00D63E80" w:rsidP="00E771DD">
      <w:pPr>
        <w:pStyle w:val="Style6"/>
        <w:widowControl/>
        <w:tabs>
          <w:tab w:val="left" w:pos="1134"/>
        </w:tabs>
        <w:spacing w:line="360" w:lineRule="auto"/>
        <w:ind w:firstLine="709"/>
        <w:rPr>
          <w:rStyle w:val="FontStyle14"/>
          <w:sz w:val="28"/>
          <w:szCs w:val="28"/>
        </w:rPr>
      </w:pPr>
      <w:r w:rsidRPr="00D63E80">
        <w:rPr>
          <w:rStyle w:val="FontStyle14"/>
          <w:sz w:val="28"/>
          <w:szCs w:val="28"/>
        </w:rPr>
        <w:t xml:space="preserve">Изложите разработанную </w:t>
      </w:r>
      <w:r w:rsidRPr="00D63E80">
        <w:rPr>
          <w:rStyle w:val="FontStyle14"/>
          <w:sz w:val="28"/>
          <w:szCs w:val="28"/>
          <w:lang w:val="en-US"/>
        </w:rPr>
        <w:t>ESG</w:t>
      </w:r>
      <w:r w:rsidRPr="00D63E80">
        <w:rPr>
          <w:rStyle w:val="FontStyle14"/>
          <w:sz w:val="28"/>
          <w:szCs w:val="28"/>
        </w:rPr>
        <w:t>-программу в таблице:</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994"/>
        <w:gridCol w:w="1802"/>
        <w:gridCol w:w="1910"/>
        <w:gridCol w:w="1781"/>
      </w:tblGrid>
      <w:tr w:rsidR="00D63E80" w:rsidRPr="00E771DD" w14:paraId="17FF886C" w14:textId="77777777" w:rsidTr="00E771DD">
        <w:trPr>
          <w:trHeight w:val="234"/>
        </w:trPr>
        <w:tc>
          <w:tcPr>
            <w:tcW w:w="1558" w:type="dxa"/>
            <w:vMerge w:val="restart"/>
            <w:shd w:val="clear" w:color="auto" w:fill="auto"/>
          </w:tcPr>
          <w:p w14:paraId="4DBE114D" w14:textId="77777777" w:rsidR="00D63E80" w:rsidRPr="00E771DD" w:rsidRDefault="00D63E80" w:rsidP="00E771DD">
            <w:pPr>
              <w:pStyle w:val="Style6"/>
              <w:widowControl/>
              <w:spacing w:line="240" w:lineRule="auto"/>
              <w:ind w:firstLine="0"/>
              <w:rPr>
                <w:rStyle w:val="FontStyle14"/>
                <w:sz w:val="24"/>
                <w:szCs w:val="24"/>
              </w:rPr>
            </w:pPr>
            <w:r w:rsidRPr="00E771DD">
              <w:rPr>
                <w:rStyle w:val="FontStyle14"/>
                <w:sz w:val="24"/>
                <w:szCs w:val="24"/>
              </w:rPr>
              <w:t>ЦУР ООН</w:t>
            </w:r>
          </w:p>
        </w:tc>
        <w:tc>
          <w:tcPr>
            <w:tcW w:w="1994" w:type="dxa"/>
            <w:vMerge w:val="restart"/>
            <w:shd w:val="clear" w:color="auto" w:fill="auto"/>
          </w:tcPr>
          <w:p w14:paraId="0FAA9FE0" w14:textId="77777777" w:rsidR="00D63E80" w:rsidRPr="00E771DD" w:rsidRDefault="00D63E80" w:rsidP="00E771DD">
            <w:pPr>
              <w:pStyle w:val="Style6"/>
              <w:widowControl/>
              <w:spacing w:line="240" w:lineRule="auto"/>
              <w:ind w:firstLine="0"/>
              <w:rPr>
                <w:rStyle w:val="FontStyle14"/>
                <w:sz w:val="24"/>
                <w:szCs w:val="24"/>
              </w:rPr>
            </w:pPr>
            <w:r w:rsidRPr="00E771DD">
              <w:rPr>
                <w:rStyle w:val="FontStyle14"/>
                <w:sz w:val="24"/>
                <w:szCs w:val="24"/>
              </w:rPr>
              <w:t>Мероприятия</w:t>
            </w:r>
          </w:p>
        </w:tc>
        <w:tc>
          <w:tcPr>
            <w:tcW w:w="5493" w:type="dxa"/>
            <w:gridSpan w:val="3"/>
            <w:shd w:val="clear" w:color="auto" w:fill="auto"/>
          </w:tcPr>
          <w:p w14:paraId="1FC4133E" w14:textId="77777777" w:rsidR="00D63E80" w:rsidRPr="00E771DD" w:rsidRDefault="00D63E80" w:rsidP="00E771DD">
            <w:pPr>
              <w:pStyle w:val="Style6"/>
              <w:spacing w:line="240" w:lineRule="auto"/>
              <w:jc w:val="center"/>
            </w:pPr>
            <w:r w:rsidRPr="00E771DD">
              <w:t>Ожидаемый эффект</w:t>
            </w:r>
          </w:p>
          <w:p w14:paraId="4022F436" w14:textId="77777777" w:rsidR="00D63E80" w:rsidRPr="00E771DD" w:rsidRDefault="00D63E80" w:rsidP="00E771DD">
            <w:pPr>
              <w:pStyle w:val="Style6"/>
              <w:widowControl/>
              <w:spacing w:line="240" w:lineRule="auto"/>
              <w:ind w:firstLine="0"/>
              <w:rPr>
                <w:rStyle w:val="FontStyle14"/>
                <w:sz w:val="24"/>
                <w:szCs w:val="24"/>
              </w:rPr>
            </w:pPr>
          </w:p>
        </w:tc>
      </w:tr>
      <w:tr w:rsidR="00D63E80" w:rsidRPr="00E771DD" w14:paraId="66E615CB" w14:textId="77777777" w:rsidTr="00E771DD">
        <w:tc>
          <w:tcPr>
            <w:tcW w:w="1558" w:type="dxa"/>
            <w:vMerge/>
            <w:shd w:val="clear" w:color="auto" w:fill="auto"/>
          </w:tcPr>
          <w:p w14:paraId="412151AE" w14:textId="77777777" w:rsidR="00D63E80" w:rsidRPr="00E771DD" w:rsidRDefault="00D63E80" w:rsidP="00E771DD">
            <w:pPr>
              <w:pStyle w:val="Style6"/>
              <w:widowControl/>
              <w:spacing w:line="240" w:lineRule="auto"/>
              <w:ind w:firstLine="0"/>
              <w:rPr>
                <w:rStyle w:val="FontStyle14"/>
                <w:sz w:val="24"/>
                <w:szCs w:val="24"/>
              </w:rPr>
            </w:pPr>
          </w:p>
        </w:tc>
        <w:tc>
          <w:tcPr>
            <w:tcW w:w="1994" w:type="dxa"/>
            <w:vMerge/>
            <w:shd w:val="clear" w:color="auto" w:fill="auto"/>
          </w:tcPr>
          <w:p w14:paraId="36474DC3" w14:textId="77777777" w:rsidR="00D63E80" w:rsidRPr="00E771DD" w:rsidRDefault="00D63E80" w:rsidP="00E771DD">
            <w:pPr>
              <w:pStyle w:val="Style6"/>
              <w:widowControl/>
              <w:spacing w:line="240" w:lineRule="auto"/>
              <w:ind w:firstLine="0"/>
              <w:rPr>
                <w:rStyle w:val="FontStyle14"/>
                <w:sz w:val="24"/>
                <w:szCs w:val="24"/>
              </w:rPr>
            </w:pPr>
          </w:p>
        </w:tc>
        <w:tc>
          <w:tcPr>
            <w:tcW w:w="1802" w:type="dxa"/>
            <w:shd w:val="clear" w:color="auto" w:fill="auto"/>
          </w:tcPr>
          <w:p w14:paraId="687F0B9A" w14:textId="77777777" w:rsidR="00D63E80" w:rsidRPr="00E771DD" w:rsidRDefault="00D63E80" w:rsidP="00E771DD">
            <w:pPr>
              <w:pStyle w:val="Style6"/>
              <w:widowControl/>
              <w:spacing w:line="240" w:lineRule="auto"/>
              <w:ind w:firstLine="0"/>
              <w:rPr>
                <w:rStyle w:val="FontStyle14"/>
                <w:sz w:val="24"/>
                <w:szCs w:val="24"/>
              </w:rPr>
            </w:pPr>
            <w:r w:rsidRPr="00E771DD">
              <w:rPr>
                <w:rStyle w:val="FontStyle14"/>
                <w:sz w:val="24"/>
                <w:szCs w:val="24"/>
              </w:rPr>
              <w:t>для компании</w:t>
            </w:r>
          </w:p>
        </w:tc>
        <w:tc>
          <w:tcPr>
            <w:tcW w:w="1910" w:type="dxa"/>
            <w:shd w:val="clear" w:color="auto" w:fill="auto"/>
          </w:tcPr>
          <w:p w14:paraId="6CED0402" w14:textId="77777777" w:rsidR="00D63E80" w:rsidRPr="00E771DD" w:rsidRDefault="00D63E80" w:rsidP="00E771DD">
            <w:pPr>
              <w:pStyle w:val="Style6"/>
              <w:widowControl/>
              <w:spacing w:line="240" w:lineRule="auto"/>
              <w:ind w:firstLine="0"/>
              <w:rPr>
                <w:rStyle w:val="FontStyle14"/>
                <w:sz w:val="24"/>
                <w:szCs w:val="24"/>
              </w:rPr>
            </w:pPr>
            <w:r w:rsidRPr="00E771DD">
              <w:rPr>
                <w:rStyle w:val="FontStyle14"/>
                <w:sz w:val="24"/>
                <w:szCs w:val="24"/>
              </w:rPr>
              <w:t>для государства</w:t>
            </w:r>
          </w:p>
        </w:tc>
        <w:tc>
          <w:tcPr>
            <w:tcW w:w="1781" w:type="dxa"/>
            <w:shd w:val="clear" w:color="auto" w:fill="auto"/>
          </w:tcPr>
          <w:p w14:paraId="5BBFC499" w14:textId="77777777" w:rsidR="00D63E80" w:rsidRPr="00E771DD" w:rsidRDefault="00D63E80" w:rsidP="00E771DD">
            <w:pPr>
              <w:pStyle w:val="Style6"/>
              <w:widowControl/>
              <w:spacing w:line="240" w:lineRule="auto"/>
              <w:ind w:firstLine="0"/>
              <w:rPr>
                <w:rStyle w:val="FontStyle14"/>
                <w:sz w:val="24"/>
                <w:szCs w:val="24"/>
              </w:rPr>
            </w:pPr>
            <w:r w:rsidRPr="00E771DD">
              <w:rPr>
                <w:rStyle w:val="FontStyle14"/>
                <w:sz w:val="24"/>
                <w:szCs w:val="24"/>
              </w:rPr>
              <w:t>для общества</w:t>
            </w:r>
          </w:p>
        </w:tc>
      </w:tr>
      <w:tr w:rsidR="00D63E80" w:rsidRPr="00E771DD" w14:paraId="00348C2A" w14:textId="77777777" w:rsidTr="00E771DD">
        <w:tc>
          <w:tcPr>
            <w:tcW w:w="1558" w:type="dxa"/>
            <w:shd w:val="clear" w:color="auto" w:fill="auto"/>
          </w:tcPr>
          <w:p w14:paraId="23DF0263" w14:textId="77777777" w:rsidR="00D63E80" w:rsidRPr="00E771DD" w:rsidRDefault="00D63E80" w:rsidP="00E771DD">
            <w:pPr>
              <w:pStyle w:val="Style6"/>
              <w:widowControl/>
              <w:spacing w:line="240" w:lineRule="auto"/>
              <w:ind w:firstLine="0"/>
              <w:rPr>
                <w:rStyle w:val="FontStyle14"/>
                <w:sz w:val="24"/>
                <w:szCs w:val="24"/>
              </w:rPr>
            </w:pPr>
          </w:p>
        </w:tc>
        <w:tc>
          <w:tcPr>
            <w:tcW w:w="1994" w:type="dxa"/>
            <w:shd w:val="clear" w:color="auto" w:fill="auto"/>
          </w:tcPr>
          <w:p w14:paraId="3D6B4A2F" w14:textId="77777777" w:rsidR="00D63E80" w:rsidRPr="00E771DD" w:rsidRDefault="00D63E80" w:rsidP="00E771DD">
            <w:pPr>
              <w:pStyle w:val="Style6"/>
              <w:widowControl/>
              <w:spacing w:line="240" w:lineRule="auto"/>
              <w:ind w:firstLine="0"/>
              <w:rPr>
                <w:rStyle w:val="FontStyle14"/>
                <w:sz w:val="24"/>
                <w:szCs w:val="24"/>
              </w:rPr>
            </w:pPr>
          </w:p>
        </w:tc>
        <w:tc>
          <w:tcPr>
            <w:tcW w:w="1802" w:type="dxa"/>
            <w:shd w:val="clear" w:color="auto" w:fill="auto"/>
          </w:tcPr>
          <w:p w14:paraId="5809CC15" w14:textId="77777777" w:rsidR="00D63E80" w:rsidRPr="00E771DD" w:rsidRDefault="00D63E80" w:rsidP="00E771DD">
            <w:pPr>
              <w:pStyle w:val="Style6"/>
              <w:widowControl/>
              <w:spacing w:line="240" w:lineRule="auto"/>
              <w:ind w:firstLine="0"/>
              <w:rPr>
                <w:rStyle w:val="FontStyle14"/>
                <w:sz w:val="24"/>
                <w:szCs w:val="24"/>
              </w:rPr>
            </w:pPr>
          </w:p>
        </w:tc>
        <w:tc>
          <w:tcPr>
            <w:tcW w:w="1910" w:type="dxa"/>
            <w:shd w:val="clear" w:color="auto" w:fill="auto"/>
          </w:tcPr>
          <w:p w14:paraId="0AE727C2" w14:textId="77777777" w:rsidR="00D63E80" w:rsidRPr="00E771DD" w:rsidRDefault="00D63E80" w:rsidP="00E771DD">
            <w:pPr>
              <w:pStyle w:val="Style6"/>
              <w:widowControl/>
              <w:spacing w:line="240" w:lineRule="auto"/>
              <w:ind w:firstLine="0"/>
              <w:rPr>
                <w:rStyle w:val="FontStyle14"/>
                <w:sz w:val="24"/>
                <w:szCs w:val="24"/>
              </w:rPr>
            </w:pPr>
          </w:p>
        </w:tc>
        <w:tc>
          <w:tcPr>
            <w:tcW w:w="1781" w:type="dxa"/>
            <w:shd w:val="clear" w:color="auto" w:fill="auto"/>
          </w:tcPr>
          <w:p w14:paraId="60ED070E" w14:textId="77777777" w:rsidR="00D63E80" w:rsidRPr="00E771DD" w:rsidRDefault="00D63E80" w:rsidP="00E771DD">
            <w:pPr>
              <w:pStyle w:val="Style6"/>
              <w:widowControl/>
              <w:spacing w:line="240" w:lineRule="auto"/>
              <w:ind w:firstLine="0"/>
              <w:rPr>
                <w:rStyle w:val="FontStyle14"/>
                <w:sz w:val="24"/>
                <w:szCs w:val="24"/>
              </w:rPr>
            </w:pPr>
          </w:p>
        </w:tc>
      </w:tr>
    </w:tbl>
    <w:p w14:paraId="4E432516" w14:textId="77777777" w:rsidR="00F8620C" w:rsidRDefault="00F8620C" w:rsidP="00090560">
      <w:pPr>
        <w:tabs>
          <w:tab w:val="left" w:pos="1134"/>
        </w:tabs>
        <w:spacing w:line="360" w:lineRule="auto"/>
        <w:ind w:firstLine="709"/>
        <w:jc w:val="both"/>
        <w:rPr>
          <w:b/>
          <w:sz w:val="28"/>
        </w:rPr>
      </w:pPr>
    </w:p>
    <w:p w14:paraId="2C7B1283" w14:textId="3786ED1C" w:rsidR="00090560" w:rsidRPr="0016659B" w:rsidRDefault="00090560" w:rsidP="00090560">
      <w:pPr>
        <w:tabs>
          <w:tab w:val="left" w:pos="1134"/>
        </w:tabs>
        <w:spacing w:line="360" w:lineRule="auto"/>
        <w:ind w:firstLine="709"/>
        <w:jc w:val="both"/>
        <w:rPr>
          <w:b/>
          <w:sz w:val="28"/>
        </w:rPr>
      </w:pPr>
      <w:r w:rsidRPr="0016659B">
        <w:rPr>
          <w:b/>
          <w:sz w:val="28"/>
        </w:rPr>
        <w:t>Примеры оценочных средств для проверки каждой компетенции, формируемой дисциплиной</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2268"/>
        <w:gridCol w:w="3283"/>
        <w:gridCol w:w="2835"/>
      </w:tblGrid>
      <w:tr w:rsidR="00761B79" w:rsidRPr="009D7D3A" w14:paraId="5AE0D660" w14:textId="77777777" w:rsidTr="0044426E">
        <w:trPr>
          <w:jc w:val="center"/>
        </w:trPr>
        <w:tc>
          <w:tcPr>
            <w:tcW w:w="1957" w:type="dxa"/>
            <w:shd w:val="clear" w:color="auto" w:fill="auto"/>
          </w:tcPr>
          <w:p w14:paraId="0881FC11" w14:textId="77777777" w:rsidR="00761B79" w:rsidRPr="00761B79" w:rsidRDefault="00761B79" w:rsidP="00761B79">
            <w:pPr>
              <w:jc w:val="center"/>
              <w:rPr>
                <w:b/>
              </w:rPr>
            </w:pPr>
            <w:r w:rsidRPr="00761B79">
              <w:rPr>
                <w:b/>
              </w:rPr>
              <w:t>Наименование компетенции</w:t>
            </w:r>
          </w:p>
        </w:tc>
        <w:tc>
          <w:tcPr>
            <w:tcW w:w="2268" w:type="dxa"/>
            <w:shd w:val="clear" w:color="auto" w:fill="auto"/>
          </w:tcPr>
          <w:p w14:paraId="7DAFCECC" w14:textId="77777777" w:rsidR="00761B79" w:rsidRPr="00761B79" w:rsidRDefault="00761B79" w:rsidP="00761B79">
            <w:pPr>
              <w:jc w:val="center"/>
              <w:rPr>
                <w:b/>
              </w:rPr>
            </w:pPr>
            <w:r w:rsidRPr="00761B79">
              <w:rPr>
                <w:b/>
              </w:rPr>
              <w:t>Наименование  индикаторов достижения компетенции</w:t>
            </w:r>
          </w:p>
        </w:tc>
        <w:tc>
          <w:tcPr>
            <w:tcW w:w="3283" w:type="dxa"/>
          </w:tcPr>
          <w:p w14:paraId="5C9D51E8" w14:textId="77777777" w:rsidR="00761B79" w:rsidRPr="00761B79" w:rsidRDefault="00761B79" w:rsidP="00761B79">
            <w:pPr>
              <w:jc w:val="center"/>
              <w:rPr>
                <w:b/>
              </w:rPr>
            </w:pPr>
            <w:r>
              <w:rPr>
                <w:b/>
              </w:rPr>
              <w:t>Результаты обучения (</w:t>
            </w:r>
            <w:r w:rsidRPr="00761B79">
              <w:rPr>
                <w:b/>
              </w:rPr>
              <w:t>умения и знания), соотнесенные с индикаторами достижения компетенции</w:t>
            </w:r>
          </w:p>
        </w:tc>
        <w:tc>
          <w:tcPr>
            <w:tcW w:w="2835" w:type="dxa"/>
            <w:shd w:val="clear" w:color="auto" w:fill="auto"/>
          </w:tcPr>
          <w:p w14:paraId="1A5C1D68" w14:textId="77777777" w:rsidR="00761B79" w:rsidRPr="00761B79" w:rsidRDefault="00761B79" w:rsidP="00761B79">
            <w:pPr>
              <w:jc w:val="center"/>
              <w:rPr>
                <w:b/>
              </w:rPr>
            </w:pPr>
            <w:r w:rsidRPr="00761B79">
              <w:rPr>
                <w:b/>
              </w:rPr>
              <w:t>Типовые контрольные задания</w:t>
            </w:r>
          </w:p>
        </w:tc>
      </w:tr>
      <w:tr w:rsidR="00761B79" w:rsidRPr="009D7D3A" w14:paraId="2B4DFCED" w14:textId="77777777" w:rsidTr="0044426E">
        <w:trPr>
          <w:trHeight w:val="2488"/>
          <w:jc w:val="center"/>
        </w:trPr>
        <w:tc>
          <w:tcPr>
            <w:tcW w:w="1957" w:type="dxa"/>
            <w:vMerge w:val="restart"/>
            <w:shd w:val="clear" w:color="auto" w:fill="auto"/>
          </w:tcPr>
          <w:p w14:paraId="7E8D1888" w14:textId="27385EB0" w:rsidR="00761B79" w:rsidRDefault="00761B79" w:rsidP="00A5391A">
            <w:pPr>
              <w:widowControl w:val="0"/>
              <w:tabs>
                <w:tab w:val="left" w:pos="540"/>
              </w:tabs>
              <w:autoSpaceDE w:val="0"/>
              <w:autoSpaceDN w:val="0"/>
              <w:adjustRightInd w:val="0"/>
              <w:contextualSpacing/>
            </w:pPr>
            <w:r w:rsidRPr="000E476D">
              <w:t xml:space="preserve">Способность предлагать </w:t>
            </w:r>
            <w:r w:rsidR="0044426E" w:rsidRPr="000E476D">
              <w:t>решения профессиональных</w:t>
            </w:r>
            <w:r w:rsidRPr="000E476D">
              <w:t xml:space="preserve"> задач в меняющихся финансово-экономических условиях</w:t>
            </w:r>
          </w:p>
          <w:p w14:paraId="05F31CAF" w14:textId="77777777" w:rsidR="0043437E" w:rsidRPr="000E476D" w:rsidRDefault="0043437E" w:rsidP="00A5391A">
            <w:pPr>
              <w:widowControl w:val="0"/>
              <w:tabs>
                <w:tab w:val="left" w:pos="540"/>
              </w:tabs>
              <w:autoSpaceDE w:val="0"/>
              <w:autoSpaceDN w:val="0"/>
              <w:adjustRightInd w:val="0"/>
              <w:contextualSpacing/>
            </w:pPr>
            <w:r>
              <w:t>(ПКН-6)</w:t>
            </w:r>
          </w:p>
        </w:tc>
        <w:tc>
          <w:tcPr>
            <w:tcW w:w="2268" w:type="dxa"/>
            <w:shd w:val="clear" w:color="auto" w:fill="auto"/>
          </w:tcPr>
          <w:p w14:paraId="5AA0220A" w14:textId="77777777" w:rsidR="00761B79" w:rsidRPr="000E476D" w:rsidRDefault="00761B79" w:rsidP="00A5391A">
            <w:pPr>
              <w:pStyle w:val="af7"/>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207"/>
              </w:tabs>
              <w:ind w:left="0" w:firstLine="0"/>
              <w:contextualSpacing/>
              <w:rPr>
                <w:rFonts w:ascii="Times New Roman" w:hAnsi="Times New Roman"/>
              </w:rPr>
            </w:pPr>
            <w:r w:rsidRPr="000E476D">
              <w:rPr>
                <w:rFonts w:ascii="Times New Roman" w:hAnsi="Times New Roman"/>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283" w:type="dxa"/>
          </w:tcPr>
          <w:p w14:paraId="4C46C9E0" w14:textId="77777777" w:rsidR="00761B79" w:rsidRPr="00B3580D" w:rsidRDefault="00761B79" w:rsidP="00A5391A">
            <w:r w:rsidRPr="00B3580D">
              <w:rPr>
                <w:b/>
              </w:rPr>
              <w:t>Знать:</w:t>
            </w:r>
            <w:r w:rsidRPr="00B3580D">
              <w:t xml:space="preserve"> логику и методики проведения анализа деятельности экономического субъекта, методы обоснования и принятия стратегических управленческих решений.</w:t>
            </w:r>
          </w:p>
          <w:p w14:paraId="52BB73F6" w14:textId="77777777" w:rsidR="00761B79" w:rsidRPr="00326F2C" w:rsidRDefault="00761B79" w:rsidP="00A5391A">
            <w:pPr>
              <w:widowControl w:val="0"/>
              <w:tabs>
                <w:tab w:val="left" w:pos="540"/>
              </w:tabs>
              <w:autoSpaceDE w:val="0"/>
              <w:autoSpaceDN w:val="0"/>
              <w:adjustRightInd w:val="0"/>
              <w:contextualSpacing/>
            </w:pPr>
            <w:r w:rsidRPr="00B3580D">
              <w:rPr>
                <w:b/>
              </w:rPr>
              <w:t xml:space="preserve">Уметь: </w:t>
            </w:r>
            <w:r w:rsidRPr="00B3580D">
              <w:t>проводить анализ деятельности экономического субъекта, обосновывать и принимать стратегические управленческие решения.</w:t>
            </w:r>
          </w:p>
        </w:tc>
        <w:tc>
          <w:tcPr>
            <w:tcW w:w="2835" w:type="dxa"/>
            <w:shd w:val="clear" w:color="auto" w:fill="auto"/>
          </w:tcPr>
          <w:p w14:paraId="7C5C792F" w14:textId="77777777" w:rsidR="00761B79" w:rsidRPr="00DA2661" w:rsidRDefault="00761B79" w:rsidP="00A5391A">
            <w:pPr>
              <w:widowControl w:val="0"/>
              <w:autoSpaceDE w:val="0"/>
              <w:autoSpaceDN w:val="0"/>
              <w:adjustRightInd w:val="0"/>
            </w:pPr>
            <w:r w:rsidRPr="00DA2661">
              <w:rPr>
                <w:b/>
                <w:color w:val="000000"/>
              </w:rPr>
              <w:t>Задание 1.</w:t>
            </w:r>
            <w:r w:rsidRPr="00DA2661">
              <w:t xml:space="preserve"> Опишите изменения на рынках труда и капитала в условиях </w:t>
            </w:r>
            <w:r w:rsidRPr="00DA2661">
              <w:rPr>
                <w:bCs/>
                <w:iCs/>
                <w:lang w:val="en-US"/>
              </w:rPr>
              <w:t>ESG</w:t>
            </w:r>
            <w:r>
              <w:rPr>
                <w:bCs/>
                <w:iCs/>
              </w:rPr>
              <w:t>-</w:t>
            </w:r>
            <w:r w:rsidRPr="00DA2661">
              <w:rPr>
                <w:bCs/>
                <w:iCs/>
              </w:rPr>
              <w:t>трансформации</w:t>
            </w:r>
            <w:r w:rsidRPr="00DA2661">
              <w:t xml:space="preserve">. </w:t>
            </w:r>
          </w:p>
          <w:p w14:paraId="02A1F198" w14:textId="77777777" w:rsidR="00761B79" w:rsidRPr="00DA2661" w:rsidRDefault="00761B79" w:rsidP="00A5391A">
            <w:pPr>
              <w:widowControl w:val="0"/>
              <w:autoSpaceDE w:val="0"/>
              <w:autoSpaceDN w:val="0"/>
              <w:adjustRightInd w:val="0"/>
              <w:rPr>
                <w:color w:val="000000"/>
              </w:rPr>
            </w:pPr>
            <w:r w:rsidRPr="00DA2661">
              <w:rPr>
                <w:b/>
                <w:color w:val="000000"/>
              </w:rPr>
              <w:t>Задание 2.</w:t>
            </w:r>
            <w:r w:rsidRPr="00DA2661">
              <w:t xml:space="preserve"> Проанализируйте: влияние </w:t>
            </w:r>
            <w:r w:rsidRPr="00DA2661">
              <w:rPr>
                <w:bCs/>
                <w:iCs/>
                <w:lang w:val="en-US"/>
              </w:rPr>
              <w:t>ESG</w:t>
            </w:r>
            <w:r>
              <w:rPr>
                <w:bCs/>
                <w:iCs/>
              </w:rPr>
              <w:t>-</w:t>
            </w:r>
            <w:r w:rsidRPr="00DA2661">
              <w:rPr>
                <w:bCs/>
                <w:iCs/>
              </w:rPr>
              <w:t>трансформации</w:t>
            </w:r>
            <w:r w:rsidRPr="00DA2661">
              <w:t xml:space="preserve"> на потребителя; влияние </w:t>
            </w:r>
            <w:r w:rsidRPr="00DA2661">
              <w:rPr>
                <w:bCs/>
                <w:iCs/>
                <w:lang w:val="en-US"/>
              </w:rPr>
              <w:t>ESG</w:t>
            </w:r>
            <w:r>
              <w:rPr>
                <w:bCs/>
                <w:iCs/>
              </w:rPr>
              <w:t>-</w:t>
            </w:r>
            <w:r w:rsidRPr="00DA2661">
              <w:rPr>
                <w:bCs/>
                <w:iCs/>
              </w:rPr>
              <w:t xml:space="preserve">трансформации </w:t>
            </w:r>
            <w:r w:rsidRPr="00DA2661">
              <w:t>на производителя.</w:t>
            </w:r>
          </w:p>
          <w:p w14:paraId="19BE0EE4" w14:textId="77777777" w:rsidR="00761B79" w:rsidRPr="00DA2661" w:rsidRDefault="00761B79" w:rsidP="00A5391A">
            <w:pPr>
              <w:widowControl w:val="0"/>
              <w:tabs>
                <w:tab w:val="left" w:pos="540"/>
              </w:tabs>
              <w:autoSpaceDE w:val="0"/>
              <w:autoSpaceDN w:val="0"/>
              <w:adjustRightInd w:val="0"/>
              <w:contextualSpacing/>
              <w:rPr>
                <w:b/>
              </w:rPr>
            </w:pPr>
          </w:p>
        </w:tc>
      </w:tr>
      <w:tr w:rsidR="00761B79" w:rsidRPr="009D7D3A" w14:paraId="0B7C9A5C" w14:textId="77777777" w:rsidTr="0044426E">
        <w:trPr>
          <w:trHeight w:val="3817"/>
          <w:jc w:val="center"/>
        </w:trPr>
        <w:tc>
          <w:tcPr>
            <w:tcW w:w="1957" w:type="dxa"/>
            <w:vMerge/>
            <w:shd w:val="clear" w:color="auto" w:fill="auto"/>
          </w:tcPr>
          <w:p w14:paraId="69ECCE23" w14:textId="77777777" w:rsidR="00761B79" w:rsidRPr="00E96695" w:rsidRDefault="00761B79" w:rsidP="00A5391A"/>
        </w:tc>
        <w:tc>
          <w:tcPr>
            <w:tcW w:w="2268" w:type="dxa"/>
            <w:shd w:val="clear" w:color="auto" w:fill="auto"/>
          </w:tcPr>
          <w:p w14:paraId="3CACFDD7" w14:textId="77777777" w:rsidR="00761B79" w:rsidRPr="00E96695" w:rsidRDefault="00761B79" w:rsidP="00A5391A">
            <w:r w:rsidRPr="000E476D">
              <w:t>2.Предлагает варианты решения профессиональных задач в условиях неопределенности</w:t>
            </w:r>
          </w:p>
        </w:tc>
        <w:tc>
          <w:tcPr>
            <w:tcW w:w="3283" w:type="dxa"/>
          </w:tcPr>
          <w:p w14:paraId="5392F4E0" w14:textId="77777777" w:rsidR="00761B79" w:rsidRPr="00B3580D" w:rsidRDefault="00761B79" w:rsidP="00A5391A">
            <w:r w:rsidRPr="00B3580D">
              <w:rPr>
                <w:b/>
              </w:rPr>
              <w:t xml:space="preserve">Знать: </w:t>
            </w:r>
            <w:r w:rsidRPr="00B3580D">
              <w:t>методы обоснования и принятия управленческих решений, методы преодоления риска и неопределенности.</w:t>
            </w:r>
          </w:p>
          <w:p w14:paraId="47C91210" w14:textId="77777777" w:rsidR="00761B79" w:rsidRPr="00461737" w:rsidRDefault="00761B79" w:rsidP="00A5391A">
            <w:pPr>
              <w:rPr>
                <w:b/>
              </w:rPr>
            </w:pPr>
            <w:r w:rsidRPr="00B3580D">
              <w:rPr>
                <w:b/>
              </w:rPr>
              <w:t>Уметь:</w:t>
            </w:r>
            <w:r w:rsidRPr="00B3580D">
              <w:t xml:space="preserve"> обосновывать и принимать стратегические управленческие решения, в том числе в условиях неопределенности.</w:t>
            </w:r>
          </w:p>
        </w:tc>
        <w:tc>
          <w:tcPr>
            <w:tcW w:w="2835" w:type="dxa"/>
            <w:shd w:val="clear" w:color="auto" w:fill="auto"/>
          </w:tcPr>
          <w:p w14:paraId="07C6BDBE" w14:textId="77777777" w:rsidR="0043437E" w:rsidRDefault="0043437E" w:rsidP="00A5391A">
            <w:pPr>
              <w:rPr>
                <w:b/>
              </w:rPr>
            </w:pPr>
            <w:r>
              <w:rPr>
                <w:b/>
              </w:rPr>
              <w:t xml:space="preserve">Задание 1. </w:t>
            </w:r>
          </w:p>
          <w:p w14:paraId="6E69D1E6" w14:textId="77777777" w:rsidR="0043437E" w:rsidRPr="005B0577" w:rsidRDefault="0043437E" w:rsidP="00A5391A">
            <w:pPr>
              <w:shd w:val="clear" w:color="auto" w:fill="FFFFFF"/>
              <w:textAlignment w:val="baseline"/>
            </w:pPr>
            <w:r w:rsidRPr="005B0577">
              <w:t xml:space="preserve">Определите ESG-риски для своей организации и отрасли </w:t>
            </w:r>
            <w:r w:rsidRPr="0043437E">
              <w:rPr>
                <w:i/>
              </w:rPr>
              <w:t>(на выбор студента – прим.)</w:t>
            </w:r>
            <w:r w:rsidRPr="005B0577">
              <w:t xml:space="preserve"> в целом. </w:t>
            </w:r>
          </w:p>
          <w:p w14:paraId="6CA66761" w14:textId="77777777" w:rsidR="0043437E" w:rsidRPr="004B2846" w:rsidRDefault="0043437E" w:rsidP="00A5391A">
            <w:pPr>
              <w:rPr>
                <w:b/>
              </w:rPr>
            </w:pPr>
            <w:r w:rsidRPr="009D7D3A">
              <w:rPr>
                <w:b/>
              </w:rPr>
              <w:t>Задание</w:t>
            </w:r>
            <w:r>
              <w:rPr>
                <w:b/>
              </w:rPr>
              <w:t xml:space="preserve"> 2. </w:t>
            </w:r>
          </w:p>
          <w:p w14:paraId="073B5D72" w14:textId="567DA68B" w:rsidR="00761B79" w:rsidRPr="00E6046C" w:rsidRDefault="0043437E" w:rsidP="00A5391A">
            <w:pPr>
              <w:shd w:val="clear" w:color="auto" w:fill="FFFFFF"/>
              <w:textAlignment w:val="baseline"/>
              <w:rPr>
                <w:sz w:val="20"/>
                <w:szCs w:val="20"/>
              </w:rPr>
            </w:pPr>
            <w:r>
              <w:t xml:space="preserve">Проанализируйте и подберите </w:t>
            </w:r>
            <w:r w:rsidRPr="005B0577">
              <w:t>практики, которые минимизируют</w:t>
            </w:r>
            <w:r w:rsidRPr="004B2846">
              <w:t xml:space="preserve"> </w:t>
            </w:r>
            <w:r w:rsidRPr="005B0577">
              <w:t xml:space="preserve">самые серьёзные </w:t>
            </w:r>
            <w:r>
              <w:t xml:space="preserve">ESG-риски для выбранной </w:t>
            </w:r>
            <w:r w:rsidRPr="0043437E">
              <w:rPr>
                <w:i/>
              </w:rPr>
              <w:t>(студентом – прим.)</w:t>
            </w:r>
            <w:r>
              <w:t xml:space="preserve"> </w:t>
            </w:r>
            <w:r w:rsidRPr="004B2846">
              <w:t>организации.</w:t>
            </w:r>
          </w:p>
        </w:tc>
      </w:tr>
      <w:tr w:rsidR="00BD65B4" w:rsidRPr="009D7D3A" w14:paraId="57C053F8" w14:textId="77777777" w:rsidTr="008E71C2">
        <w:trPr>
          <w:trHeight w:val="416"/>
          <w:jc w:val="center"/>
        </w:trPr>
        <w:tc>
          <w:tcPr>
            <w:tcW w:w="1957" w:type="dxa"/>
            <w:vMerge w:val="restart"/>
            <w:shd w:val="clear" w:color="auto" w:fill="auto"/>
          </w:tcPr>
          <w:p w14:paraId="463A7AE3" w14:textId="6A0AEFE5" w:rsidR="00BD65B4" w:rsidRPr="00BF776A" w:rsidRDefault="0044702A" w:rsidP="00BD65B4">
            <w:pPr>
              <w:widowControl w:val="0"/>
              <w:autoSpaceDE w:val="0"/>
              <w:autoSpaceDN w:val="0"/>
              <w:adjustRightInd w:val="0"/>
            </w:pPr>
            <w:r w:rsidRPr="00034417">
              <w:t xml:space="preserve">Способность принимать хозяйственные решения по использованию ресурсов корпорации в условиях их ограниченности и ESG-факторов </w:t>
            </w:r>
            <w:r w:rsidR="00BD65B4">
              <w:rPr>
                <w:spacing w:val="-1"/>
              </w:rPr>
              <w:t>(ПКП-3)</w:t>
            </w:r>
          </w:p>
        </w:tc>
        <w:tc>
          <w:tcPr>
            <w:tcW w:w="2268" w:type="dxa"/>
            <w:shd w:val="clear" w:color="auto" w:fill="auto"/>
          </w:tcPr>
          <w:p w14:paraId="4651BD28" w14:textId="798DC129" w:rsidR="00BD65B4" w:rsidRPr="00B85DF5" w:rsidRDefault="00BD65B4" w:rsidP="00B85DF5">
            <w:pPr>
              <w:pStyle w:val="af7"/>
              <w:numPr>
                <w:ilvl w:val="0"/>
                <w:numId w:val="23"/>
              </w:numPr>
              <w:tabs>
                <w:tab w:val="left" w:pos="456"/>
              </w:tabs>
              <w:ind w:right="102" w:hanging="191"/>
              <w:jc w:val="both"/>
              <w:rPr>
                <w:rFonts w:ascii="Times New Roman" w:hAnsi="Times New Roman" w:cs="Times New Roman"/>
              </w:rPr>
            </w:pPr>
            <w:r w:rsidRPr="00B85DF5">
              <w:rPr>
                <w:rFonts w:ascii="Times New Roman" w:hAnsi="Times New Roman" w:cs="Times New Roman"/>
              </w:rPr>
              <w:t>Осуществляет контроль за ходом выполнения планов финансово-хозяйственной деятельности, использования внутрихозяйственных резервов</w:t>
            </w:r>
          </w:p>
          <w:p w14:paraId="4C892A89" w14:textId="23B087AD" w:rsidR="00BD65B4" w:rsidRPr="00B85DF5" w:rsidRDefault="00BD65B4" w:rsidP="00BD65B4">
            <w:pPr>
              <w:widowControl w:val="0"/>
              <w:autoSpaceDE w:val="0"/>
              <w:autoSpaceDN w:val="0"/>
              <w:adjustRightInd w:val="0"/>
              <w:rPr>
                <w:color w:val="000000"/>
              </w:rPr>
            </w:pPr>
          </w:p>
        </w:tc>
        <w:tc>
          <w:tcPr>
            <w:tcW w:w="3283" w:type="dxa"/>
          </w:tcPr>
          <w:p w14:paraId="7D84A835" w14:textId="77777777" w:rsidR="00BD65B4" w:rsidRPr="00F3578F" w:rsidRDefault="00BD65B4" w:rsidP="00BD65B4">
            <w:pPr>
              <w:widowControl w:val="0"/>
              <w:autoSpaceDE w:val="0"/>
              <w:autoSpaceDN w:val="0"/>
              <w:adjustRightInd w:val="0"/>
            </w:pPr>
            <w:r w:rsidRPr="00F3578F">
              <w:rPr>
                <w:b/>
              </w:rPr>
              <w:t>Знать:</w:t>
            </w:r>
            <w:r w:rsidRPr="00F3578F">
              <w:t xml:space="preserve"> подходы и методы проведения контроля за ходом выполнения планов финансово-хозяйственной деятельности и использования внутрихозяйственных резервов корпорации.</w:t>
            </w:r>
          </w:p>
          <w:p w14:paraId="1B39368A" w14:textId="6535E6A6" w:rsidR="00BD65B4" w:rsidRPr="00BF776A" w:rsidRDefault="00BD65B4" w:rsidP="00BD65B4">
            <w:pPr>
              <w:widowControl w:val="0"/>
              <w:autoSpaceDE w:val="0"/>
              <w:autoSpaceDN w:val="0"/>
              <w:adjustRightInd w:val="0"/>
              <w:rPr>
                <w:b/>
              </w:rPr>
            </w:pPr>
            <w:r w:rsidRPr="00F3578F">
              <w:rPr>
                <w:b/>
              </w:rPr>
              <w:t xml:space="preserve">Уметь: </w:t>
            </w:r>
            <w:r w:rsidRPr="00F3578F">
              <w:rPr>
                <w:bCs/>
              </w:rPr>
              <w:t>применять результаты</w:t>
            </w:r>
            <w:r w:rsidRPr="00F3578F">
              <w:rPr>
                <w:b/>
              </w:rPr>
              <w:t xml:space="preserve"> </w:t>
            </w:r>
            <w:r w:rsidRPr="00F3578F">
              <w:t xml:space="preserve">контроля за ходом выполнения планов финансово-хозяйственной деятельности и использования внутрихозяйственных резервов корпорации в процессе осуществления  </w:t>
            </w:r>
            <w:r w:rsidRPr="00F3578F">
              <w:rPr>
                <w:lang w:val="en-US"/>
              </w:rPr>
              <w:t>ESG</w:t>
            </w:r>
            <w:r w:rsidRPr="00F3578F">
              <w:t xml:space="preserve"> трансформации бизнеса</w:t>
            </w:r>
          </w:p>
        </w:tc>
        <w:tc>
          <w:tcPr>
            <w:tcW w:w="2835" w:type="dxa"/>
            <w:shd w:val="clear" w:color="auto" w:fill="auto"/>
          </w:tcPr>
          <w:p w14:paraId="7CEDFD82" w14:textId="75124872" w:rsidR="00BD65B4" w:rsidRPr="00DA2661" w:rsidRDefault="00BD65B4" w:rsidP="00BD65B4">
            <w:pPr>
              <w:widowControl w:val="0"/>
              <w:autoSpaceDE w:val="0"/>
              <w:autoSpaceDN w:val="0"/>
              <w:adjustRightInd w:val="0"/>
              <w:rPr>
                <w:iCs/>
              </w:rPr>
            </w:pPr>
            <w:r w:rsidRPr="00DA2661">
              <w:rPr>
                <w:b/>
                <w:iCs/>
              </w:rPr>
              <w:t xml:space="preserve">Задание 1. </w:t>
            </w:r>
            <w:r w:rsidRPr="00DA2661">
              <w:rPr>
                <w:bCs/>
                <w:iCs/>
              </w:rPr>
              <w:t xml:space="preserve">Оцените влияние </w:t>
            </w:r>
            <w:r w:rsidRPr="00DA2661">
              <w:rPr>
                <w:bCs/>
                <w:iCs/>
                <w:lang w:val="en-US"/>
              </w:rPr>
              <w:t>ESG</w:t>
            </w:r>
            <w:r>
              <w:rPr>
                <w:bCs/>
                <w:iCs/>
              </w:rPr>
              <w:t>-</w:t>
            </w:r>
            <w:r w:rsidRPr="00DA2661">
              <w:rPr>
                <w:bCs/>
                <w:iCs/>
              </w:rPr>
              <w:t xml:space="preserve">трансформации на </w:t>
            </w:r>
            <w:r w:rsidR="00BE41CB">
              <w:rPr>
                <w:bCs/>
                <w:iCs/>
              </w:rPr>
              <w:t xml:space="preserve">выполнение планов финансово-хозяйственной деятельности </w:t>
            </w:r>
            <w:r w:rsidR="0057276B">
              <w:rPr>
                <w:bCs/>
                <w:iCs/>
              </w:rPr>
              <w:t xml:space="preserve">выбранной </w:t>
            </w:r>
            <w:r w:rsidR="00BE41CB">
              <w:rPr>
                <w:bCs/>
                <w:iCs/>
              </w:rPr>
              <w:t>компании</w:t>
            </w:r>
            <w:r w:rsidRPr="00DA2661">
              <w:rPr>
                <w:bCs/>
                <w:iCs/>
              </w:rPr>
              <w:t>.</w:t>
            </w:r>
            <w:r w:rsidRPr="00DA2661">
              <w:rPr>
                <w:iCs/>
              </w:rPr>
              <w:t xml:space="preserve"> </w:t>
            </w:r>
            <w:r w:rsidRPr="00DA2661">
              <w:rPr>
                <w:b/>
                <w:iCs/>
              </w:rPr>
              <w:t xml:space="preserve"> </w:t>
            </w:r>
          </w:p>
          <w:p w14:paraId="5418D56B" w14:textId="429FABB6" w:rsidR="00BD65B4" w:rsidRPr="00DA2661" w:rsidRDefault="00BD65B4" w:rsidP="00BF1FD1">
            <w:pPr>
              <w:widowControl w:val="0"/>
              <w:autoSpaceDE w:val="0"/>
              <w:autoSpaceDN w:val="0"/>
              <w:adjustRightInd w:val="0"/>
              <w:rPr>
                <w:b/>
              </w:rPr>
            </w:pPr>
            <w:r w:rsidRPr="00DA2661">
              <w:rPr>
                <w:b/>
                <w:iCs/>
              </w:rPr>
              <w:t xml:space="preserve">Задание 2. </w:t>
            </w:r>
            <w:r w:rsidR="006F2D6E">
              <w:rPr>
                <w:iCs/>
              </w:rPr>
              <w:t>Проанализируйте</w:t>
            </w:r>
            <w:r w:rsidRPr="00DA2661">
              <w:rPr>
                <w:iCs/>
              </w:rPr>
              <w:t xml:space="preserve">, </w:t>
            </w:r>
            <w:r w:rsidR="00BF1FD1">
              <w:rPr>
                <w:iCs/>
              </w:rPr>
              <w:t>какое влияние оказывают внутрихозяйственные ресурсы</w:t>
            </w:r>
            <w:r w:rsidR="006F2D6E">
              <w:rPr>
                <w:iCs/>
              </w:rPr>
              <w:t xml:space="preserve"> </w:t>
            </w:r>
            <w:r w:rsidR="00BF1FD1">
              <w:rPr>
                <w:iCs/>
              </w:rPr>
              <w:t xml:space="preserve"> </w:t>
            </w:r>
            <w:r w:rsidR="006F2D6E">
              <w:rPr>
                <w:bCs/>
                <w:iCs/>
              </w:rPr>
              <w:t xml:space="preserve">выбранной  </w:t>
            </w:r>
            <w:r w:rsidR="00BF1FD1">
              <w:rPr>
                <w:iCs/>
              </w:rPr>
              <w:t xml:space="preserve">компании на </w:t>
            </w:r>
            <w:r w:rsidR="006F2D6E">
              <w:rPr>
                <w:iCs/>
              </w:rPr>
              <w:t>результативность ее</w:t>
            </w:r>
            <w:r w:rsidR="00BF1FD1">
              <w:rPr>
                <w:iCs/>
              </w:rPr>
              <w:t xml:space="preserve"> </w:t>
            </w:r>
            <w:r w:rsidR="00BF1FD1" w:rsidRPr="00DA2661">
              <w:rPr>
                <w:bCs/>
                <w:iCs/>
                <w:lang w:val="en-US"/>
              </w:rPr>
              <w:t>ESG</w:t>
            </w:r>
            <w:r w:rsidR="00BF1FD1">
              <w:rPr>
                <w:bCs/>
                <w:iCs/>
              </w:rPr>
              <w:t>-</w:t>
            </w:r>
            <w:r w:rsidR="00BF1FD1" w:rsidRPr="00DA2661">
              <w:rPr>
                <w:bCs/>
                <w:iCs/>
              </w:rPr>
              <w:t>трансформации</w:t>
            </w:r>
          </w:p>
        </w:tc>
      </w:tr>
      <w:tr w:rsidR="00BD65B4" w:rsidRPr="009D7D3A" w14:paraId="121BB418" w14:textId="77777777" w:rsidTr="0044426E">
        <w:trPr>
          <w:trHeight w:val="415"/>
          <w:jc w:val="center"/>
        </w:trPr>
        <w:tc>
          <w:tcPr>
            <w:tcW w:w="1957" w:type="dxa"/>
            <w:vMerge/>
            <w:shd w:val="clear" w:color="auto" w:fill="auto"/>
          </w:tcPr>
          <w:p w14:paraId="086232BB" w14:textId="77777777" w:rsidR="00BD65B4" w:rsidRPr="00E96695" w:rsidRDefault="00BD65B4" w:rsidP="00BD65B4"/>
        </w:tc>
        <w:tc>
          <w:tcPr>
            <w:tcW w:w="2268" w:type="dxa"/>
            <w:shd w:val="clear" w:color="auto" w:fill="auto"/>
          </w:tcPr>
          <w:p w14:paraId="3A40D70C" w14:textId="4ED3CA05" w:rsidR="00BD65B4" w:rsidRPr="004A74E9" w:rsidRDefault="00BD65B4" w:rsidP="00BD65B4">
            <w:r w:rsidRPr="00E365F3">
              <w:t>2. Владеет методами оценки стоимости, степени рисков хозяйственной деятельности и эффективного использования ресурсов корпорации</w:t>
            </w:r>
          </w:p>
        </w:tc>
        <w:tc>
          <w:tcPr>
            <w:tcW w:w="3283" w:type="dxa"/>
          </w:tcPr>
          <w:p w14:paraId="6EA1F82E" w14:textId="77777777" w:rsidR="00BD65B4" w:rsidRPr="00EF67F4" w:rsidRDefault="00BD65B4" w:rsidP="00BD65B4">
            <w:pPr>
              <w:widowControl w:val="0"/>
              <w:autoSpaceDE w:val="0"/>
              <w:autoSpaceDN w:val="0"/>
              <w:adjustRightInd w:val="0"/>
            </w:pPr>
            <w:r w:rsidRPr="00EF67F4">
              <w:rPr>
                <w:b/>
              </w:rPr>
              <w:t xml:space="preserve">Знать: </w:t>
            </w:r>
            <w:r w:rsidRPr="00EF67F4">
              <w:t>методы оценки стоимости, степени рисков хозяйственной деятельности и эффективного использования ресурсов корпорации.</w:t>
            </w:r>
          </w:p>
          <w:p w14:paraId="1FA05F5C" w14:textId="56BADFFD" w:rsidR="00BD65B4" w:rsidRPr="00BF776A" w:rsidRDefault="00BD65B4" w:rsidP="00BD65B4">
            <w:pPr>
              <w:widowControl w:val="0"/>
              <w:autoSpaceDE w:val="0"/>
              <w:autoSpaceDN w:val="0"/>
              <w:adjustRightInd w:val="0"/>
              <w:rPr>
                <w:b/>
              </w:rPr>
            </w:pPr>
            <w:r w:rsidRPr="00EF67F4">
              <w:rPr>
                <w:b/>
              </w:rPr>
              <w:t xml:space="preserve">Уметь: </w:t>
            </w:r>
            <w:r w:rsidRPr="00EF67F4">
              <w:rPr>
                <w:bCs/>
              </w:rPr>
              <w:t>применять</w:t>
            </w:r>
            <w:r w:rsidRPr="00EF67F4">
              <w:rPr>
                <w:b/>
              </w:rPr>
              <w:t xml:space="preserve"> </w:t>
            </w:r>
            <w:r w:rsidRPr="00EF67F4">
              <w:t xml:space="preserve">методы оценки стоимости, степени рисков хозяйственной деятельности и эффективного использования ресурсов корпорации в процессе осуществления  </w:t>
            </w:r>
            <w:r w:rsidRPr="00EF67F4">
              <w:rPr>
                <w:lang w:val="en-US"/>
              </w:rPr>
              <w:t>ESG</w:t>
            </w:r>
            <w:r w:rsidRPr="00EF67F4">
              <w:t xml:space="preserve"> трансформации бизнеса</w:t>
            </w:r>
          </w:p>
        </w:tc>
        <w:tc>
          <w:tcPr>
            <w:tcW w:w="2835" w:type="dxa"/>
            <w:shd w:val="clear" w:color="auto" w:fill="auto"/>
          </w:tcPr>
          <w:p w14:paraId="66770331" w14:textId="49252E3F" w:rsidR="00BD65B4" w:rsidRPr="0053730D" w:rsidRDefault="00BD65B4" w:rsidP="00BD65B4">
            <w:pPr>
              <w:widowControl w:val="0"/>
              <w:autoSpaceDE w:val="0"/>
              <w:autoSpaceDN w:val="0"/>
              <w:adjustRightInd w:val="0"/>
              <w:rPr>
                <w:bCs/>
                <w:iCs/>
              </w:rPr>
            </w:pPr>
            <w:r>
              <w:rPr>
                <w:b/>
                <w:iCs/>
              </w:rPr>
              <w:t>Задание 1</w:t>
            </w:r>
            <w:r w:rsidRPr="00DA2661">
              <w:rPr>
                <w:b/>
                <w:iCs/>
              </w:rPr>
              <w:t xml:space="preserve">. </w:t>
            </w:r>
            <w:r w:rsidR="0053730D" w:rsidRPr="0053730D">
              <w:rPr>
                <w:bCs/>
                <w:iCs/>
              </w:rPr>
              <w:t>Проведите анализ сильной и слабой приверженности Е</w:t>
            </w:r>
            <w:r w:rsidR="0053730D" w:rsidRPr="0053730D">
              <w:rPr>
                <w:bCs/>
                <w:iCs/>
                <w:lang w:val="en-US"/>
              </w:rPr>
              <w:t>SG</w:t>
            </w:r>
            <w:r w:rsidR="0053730D" w:rsidRPr="0053730D">
              <w:rPr>
                <w:bCs/>
                <w:iCs/>
              </w:rPr>
              <w:t xml:space="preserve"> </w:t>
            </w:r>
            <w:r w:rsidR="0053730D">
              <w:rPr>
                <w:bCs/>
                <w:iCs/>
              </w:rPr>
              <w:t>ключевых показателей деятельности выбранной компании (выручка, затраты, производительность труда, инвестиции и др.)</w:t>
            </w:r>
            <w:r w:rsidRPr="0053730D">
              <w:rPr>
                <w:bCs/>
                <w:iCs/>
              </w:rPr>
              <w:t>.</w:t>
            </w:r>
          </w:p>
          <w:p w14:paraId="02E479A7" w14:textId="511D975C" w:rsidR="00BD65B4" w:rsidRPr="00DA2661" w:rsidRDefault="00BD65B4" w:rsidP="00BD65B4">
            <w:pPr>
              <w:rPr>
                <w:b/>
              </w:rPr>
            </w:pPr>
            <w:r>
              <w:rPr>
                <w:b/>
                <w:color w:val="000000"/>
              </w:rPr>
              <w:t>Задание 2</w:t>
            </w:r>
            <w:r w:rsidRPr="00DA2661">
              <w:rPr>
                <w:b/>
                <w:color w:val="000000"/>
              </w:rPr>
              <w:t xml:space="preserve">. </w:t>
            </w:r>
            <w:r w:rsidR="0053730D">
              <w:t xml:space="preserve">Дайте аргументированный ответ по оценке влияния </w:t>
            </w:r>
            <w:r w:rsidRPr="00DA2661">
              <w:t xml:space="preserve"> </w:t>
            </w:r>
            <w:r w:rsidR="0053730D" w:rsidRPr="0053730D">
              <w:rPr>
                <w:bCs/>
                <w:iCs/>
              </w:rPr>
              <w:t>Е</w:t>
            </w:r>
            <w:r w:rsidR="0053730D" w:rsidRPr="0053730D">
              <w:rPr>
                <w:bCs/>
                <w:iCs/>
                <w:lang w:val="en-US"/>
              </w:rPr>
              <w:t>SG</w:t>
            </w:r>
            <w:r w:rsidR="0053730D">
              <w:rPr>
                <w:bCs/>
                <w:iCs/>
              </w:rPr>
              <w:t xml:space="preserve">-факторов на хозяйственную деятельность </w:t>
            </w:r>
            <w:r w:rsidR="00015519">
              <w:rPr>
                <w:bCs/>
                <w:iCs/>
              </w:rPr>
              <w:t xml:space="preserve">выбранной </w:t>
            </w:r>
            <w:r w:rsidR="0053730D">
              <w:rPr>
                <w:bCs/>
                <w:iCs/>
              </w:rPr>
              <w:t>компании и использование ее ресурсов</w:t>
            </w:r>
          </w:p>
        </w:tc>
      </w:tr>
      <w:tr w:rsidR="00BD65B4" w:rsidRPr="009D7D3A" w14:paraId="5C343AA8" w14:textId="77777777" w:rsidTr="0044426E">
        <w:trPr>
          <w:trHeight w:val="557"/>
          <w:jc w:val="center"/>
        </w:trPr>
        <w:tc>
          <w:tcPr>
            <w:tcW w:w="1957" w:type="dxa"/>
            <w:vMerge/>
            <w:shd w:val="clear" w:color="auto" w:fill="auto"/>
          </w:tcPr>
          <w:p w14:paraId="4BD8A794" w14:textId="77777777" w:rsidR="00BD65B4" w:rsidRPr="00E96695" w:rsidRDefault="00BD65B4" w:rsidP="00BD65B4"/>
        </w:tc>
        <w:tc>
          <w:tcPr>
            <w:tcW w:w="2268" w:type="dxa"/>
            <w:shd w:val="clear" w:color="auto" w:fill="auto"/>
          </w:tcPr>
          <w:p w14:paraId="51A1C5B6" w14:textId="6A57CC47" w:rsidR="00BD65B4" w:rsidRPr="004A74E9" w:rsidRDefault="00BD65B4" w:rsidP="00BD65B4">
            <w:r w:rsidRPr="00E365F3">
              <w:t>3.</w:t>
            </w:r>
            <w:r w:rsidRPr="00E365F3">
              <w:rPr>
                <w:lang w:eastAsia="en-US"/>
              </w:rPr>
              <w:t xml:space="preserve"> Демонстрирует навыки принятия </w:t>
            </w:r>
            <w:r w:rsidRPr="00E365F3">
              <w:rPr>
                <w:lang w:eastAsia="en-US"/>
              </w:rPr>
              <w:lastRenderedPageBreak/>
              <w:t>хозяйственных решений по использованию ресурсов корпорации с учетом ESG- факторов</w:t>
            </w:r>
          </w:p>
        </w:tc>
        <w:tc>
          <w:tcPr>
            <w:tcW w:w="3283" w:type="dxa"/>
          </w:tcPr>
          <w:p w14:paraId="79CB18AC" w14:textId="77777777" w:rsidR="00BD65B4" w:rsidRPr="00EF67F4" w:rsidRDefault="00BD65B4" w:rsidP="00BD65B4">
            <w:pPr>
              <w:widowControl w:val="0"/>
              <w:autoSpaceDE w:val="0"/>
              <w:autoSpaceDN w:val="0"/>
              <w:adjustRightInd w:val="0"/>
            </w:pPr>
            <w:r w:rsidRPr="00EF67F4">
              <w:rPr>
                <w:b/>
              </w:rPr>
              <w:lastRenderedPageBreak/>
              <w:t xml:space="preserve">Знать: </w:t>
            </w:r>
            <w:r w:rsidRPr="00EF67F4">
              <w:rPr>
                <w:bCs/>
              </w:rPr>
              <w:t xml:space="preserve">методы </w:t>
            </w:r>
            <w:r w:rsidRPr="00EF67F4">
              <w:rPr>
                <w:lang w:eastAsia="en-US"/>
              </w:rPr>
              <w:t xml:space="preserve">принятия хозяйственных решений по </w:t>
            </w:r>
            <w:r w:rsidRPr="00EF67F4">
              <w:rPr>
                <w:lang w:eastAsia="en-US"/>
              </w:rPr>
              <w:lastRenderedPageBreak/>
              <w:t>использованию ресурсов корпорации с учетом ESG- факторов</w:t>
            </w:r>
            <w:r w:rsidRPr="00EF67F4">
              <w:rPr>
                <w:bCs/>
              </w:rPr>
              <w:t xml:space="preserve">  </w:t>
            </w:r>
          </w:p>
          <w:p w14:paraId="6F6EB1B1" w14:textId="394E359E" w:rsidR="00BD65B4" w:rsidRPr="00BF776A" w:rsidRDefault="00BD65B4" w:rsidP="00BD65B4">
            <w:pPr>
              <w:widowControl w:val="0"/>
              <w:autoSpaceDE w:val="0"/>
              <w:autoSpaceDN w:val="0"/>
              <w:adjustRightInd w:val="0"/>
              <w:rPr>
                <w:b/>
              </w:rPr>
            </w:pPr>
            <w:r w:rsidRPr="00EF67F4">
              <w:rPr>
                <w:b/>
              </w:rPr>
              <w:t>Уметь:</w:t>
            </w:r>
            <w:r w:rsidRPr="00EF67F4">
              <w:t xml:space="preserve"> применять </w:t>
            </w:r>
            <w:r w:rsidRPr="00EF67F4">
              <w:rPr>
                <w:bCs/>
              </w:rPr>
              <w:t xml:space="preserve">методы </w:t>
            </w:r>
            <w:r w:rsidRPr="00EF67F4">
              <w:rPr>
                <w:lang w:eastAsia="en-US"/>
              </w:rPr>
              <w:t>принятия хозяйственных решений по использованию ресурсов корпорации с учетом ESG-факторов</w:t>
            </w:r>
            <w:r w:rsidRPr="00EF67F4">
              <w:rPr>
                <w:bCs/>
              </w:rPr>
              <w:t xml:space="preserve">  </w:t>
            </w:r>
            <w:r w:rsidRPr="00EF67F4">
              <w:t xml:space="preserve"> </w:t>
            </w:r>
          </w:p>
        </w:tc>
        <w:tc>
          <w:tcPr>
            <w:tcW w:w="2835" w:type="dxa"/>
            <w:shd w:val="clear" w:color="auto" w:fill="auto"/>
          </w:tcPr>
          <w:p w14:paraId="04A3B456" w14:textId="6B1254DB" w:rsidR="00BD65B4" w:rsidRPr="00DA2661" w:rsidRDefault="00BD65B4" w:rsidP="00BD65B4">
            <w:pPr>
              <w:widowControl w:val="0"/>
              <w:autoSpaceDE w:val="0"/>
              <w:autoSpaceDN w:val="0"/>
              <w:adjustRightInd w:val="0"/>
              <w:rPr>
                <w:iCs/>
              </w:rPr>
            </w:pPr>
            <w:r>
              <w:rPr>
                <w:b/>
                <w:iCs/>
              </w:rPr>
              <w:lastRenderedPageBreak/>
              <w:t>Задание 1</w:t>
            </w:r>
            <w:r w:rsidRPr="00DA2661">
              <w:rPr>
                <w:b/>
                <w:iCs/>
              </w:rPr>
              <w:t xml:space="preserve">. </w:t>
            </w:r>
            <w:r w:rsidR="007F5A5A" w:rsidRPr="007F5A5A">
              <w:rPr>
                <w:bCs/>
                <w:iCs/>
              </w:rPr>
              <w:t xml:space="preserve">Руководству компании необходимо </w:t>
            </w:r>
            <w:r w:rsidR="007F5A5A" w:rsidRPr="007F5A5A">
              <w:rPr>
                <w:bCs/>
                <w:iCs/>
              </w:rPr>
              <w:lastRenderedPageBreak/>
              <w:t xml:space="preserve">принять решение по финансированию </w:t>
            </w:r>
            <w:r w:rsidR="007F5A5A">
              <w:rPr>
                <w:bCs/>
                <w:iCs/>
              </w:rPr>
              <w:t xml:space="preserve">одного из </w:t>
            </w:r>
            <w:r w:rsidR="007F5A5A" w:rsidRPr="007F5A5A">
              <w:rPr>
                <w:bCs/>
                <w:iCs/>
              </w:rPr>
              <w:t>мероприя</w:t>
            </w:r>
            <w:r w:rsidR="007F5A5A">
              <w:rPr>
                <w:bCs/>
                <w:iCs/>
              </w:rPr>
              <w:t>т</w:t>
            </w:r>
            <w:r w:rsidR="007F5A5A" w:rsidRPr="007F5A5A">
              <w:rPr>
                <w:bCs/>
                <w:iCs/>
              </w:rPr>
              <w:t>ий</w:t>
            </w:r>
            <w:r w:rsidR="007F5A5A">
              <w:rPr>
                <w:bCs/>
                <w:iCs/>
              </w:rPr>
              <w:t xml:space="preserve">: строительство очистных сооружений, переход на </w:t>
            </w:r>
            <w:r w:rsidR="009979BA">
              <w:rPr>
                <w:bCs/>
                <w:iCs/>
              </w:rPr>
              <w:t>безотходное производство</w:t>
            </w:r>
            <w:r w:rsidR="007F5A5A">
              <w:rPr>
                <w:bCs/>
                <w:iCs/>
              </w:rPr>
              <w:t>,</w:t>
            </w:r>
            <w:r w:rsidR="009979BA">
              <w:rPr>
                <w:bCs/>
                <w:iCs/>
              </w:rPr>
              <w:t xml:space="preserve"> закупка энергосберегающих технологий. С использованием метода парных сравнений примите оптимальное решение.</w:t>
            </w:r>
            <w:r w:rsidR="007F5A5A">
              <w:rPr>
                <w:bCs/>
                <w:iCs/>
              </w:rPr>
              <w:t xml:space="preserve">  </w:t>
            </w:r>
            <w:r w:rsidR="007F5A5A">
              <w:rPr>
                <w:b/>
                <w:iCs/>
              </w:rPr>
              <w:t xml:space="preserve"> </w:t>
            </w:r>
          </w:p>
          <w:p w14:paraId="174A036A" w14:textId="6230B60A" w:rsidR="00BD65B4" w:rsidRPr="004B2846" w:rsidRDefault="00BD65B4" w:rsidP="00BD65B4">
            <w:r>
              <w:rPr>
                <w:b/>
                <w:color w:val="000000"/>
              </w:rPr>
              <w:t>Задание 2</w:t>
            </w:r>
            <w:r w:rsidRPr="00DA2661">
              <w:rPr>
                <w:b/>
                <w:color w:val="000000"/>
              </w:rPr>
              <w:t xml:space="preserve">. </w:t>
            </w:r>
            <w:r w:rsidR="00D8226F" w:rsidRPr="00D8226F">
              <w:rPr>
                <w:bCs/>
                <w:color w:val="000000"/>
              </w:rPr>
              <w:t>На примере выбранной компании проведите</w:t>
            </w:r>
            <w:r w:rsidR="00D8226F">
              <w:rPr>
                <w:b/>
                <w:color w:val="000000"/>
              </w:rPr>
              <w:t xml:space="preserve"> </w:t>
            </w:r>
            <w:r w:rsidR="00D8226F" w:rsidRPr="00D8226F">
              <w:rPr>
                <w:bCs/>
                <w:color w:val="000000"/>
                <w:lang w:val="en-US"/>
              </w:rPr>
              <w:t>SWOT</w:t>
            </w:r>
            <w:r w:rsidR="00D8226F" w:rsidRPr="00D8226F">
              <w:rPr>
                <w:bCs/>
                <w:color w:val="000000"/>
              </w:rPr>
              <w:t>-анализ</w:t>
            </w:r>
            <w:r w:rsidR="00D8226F">
              <w:rPr>
                <w:b/>
                <w:color w:val="000000"/>
              </w:rPr>
              <w:t xml:space="preserve"> </w:t>
            </w:r>
            <w:r w:rsidR="00BF0292">
              <w:rPr>
                <w:bCs/>
                <w:color w:val="000000"/>
              </w:rPr>
              <w:t>реализации</w:t>
            </w:r>
            <w:r w:rsidR="00BF0292">
              <w:rPr>
                <w:b/>
                <w:color w:val="000000"/>
              </w:rPr>
              <w:t xml:space="preserve"> </w:t>
            </w:r>
            <w:r w:rsidR="00BF0292">
              <w:rPr>
                <w:lang w:val="en-US"/>
              </w:rPr>
              <w:t>ESG</w:t>
            </w:r>
            <w:r w:rsidR="00BF0292">
              <w:t xml:space="preserve">-трансформации и разработайте решения по повышению эффективности ее </w:t>
            </w:r>
            <w:proofErr w:type="spellStart"/>
            <w:r w:rsidR="00BF0292">
              <w:t>ресурсообеспечения</w:t>
            </w:r>
            <w:proofErr w:type="spellEnd"/>
            <w:r w:rsidR="00BF0292">
              <w:t>.</w:t>
            </w:r>
            <w:r>
              <w:t xml:space="preserve"> </w:t>
            </w:r>
          </w:p>
          <w:p w14:paraId="0D71A784" w14:textId="77777777" w:rsidR="00BD65B4" w:rsidRPr="00DA2661" w:rsidRDefault="00BD65B4" w:rsidP="00BD65B4">
            <w:pPr>
              <w:widowControl w:val="0"/>
              <w:autoSpaceDE w:val="0"/>
              <w:autoSpaceDN w:val="0"/>
              <w:adjustRightInd w:val="0"/>
              <w:rPr>
                <w:b/>
              </w:rPr>
            </w:pPr>
          </w:p>
        </w:tc>
      </w:tr>
    </w:tbl>
    <w:p w14:paraId="3E291A40" w14:textId="4361AA30" w:rsidR="0044426E" w:rsidRPr="00F8620C" w:rsidRDefault="0044426E" w:rsidP="00791B02">
      <w:pPr>
        <w:pStyle w:val="1"/>
        <w:spacing w:before="0" w:after="0" w:line="360" w:lineRule="auto"/>
        <w:ind w:firstLine="709"/>
        <w:jc w:val="both"/>
        <w:rPr>
          <w:rFonts w:ascii="Times New Roman" w:hAnsi="Times New Roman" w:cs="Times New Roman"/>
          <w:sz w:val="16"/>
          <w:szCs w:val="16"/>
        </w:rPr>
      </w:pPr>
      <w:bookmarkStart w:id="40" w:name="_Toc293046090"/>
      <w:bookmarkStart w:id="41" w:name="_Toc18943804"/>
      <w:bookmarkStart w:id="42" w:name="_Toc20233572"/>
    </w:p>
    <w:p w14:paraId="5B7B9DB8" w14:textId="507F493A" w:rsidR="00090560" w:rsidRPr="009D3B49" w:rsidRDefault="00090560" w:rsidP="00791B02">
      <w:pPr>
        <w:pStyle w:val="1"/>
        <w:spacing w:before="0" w:after="0" w:line="360" w:lineRule="auto"/>
        <w:ind w:firstLine="709"/>
        <w:jc w:val="both"/>
        <w:rPr>
          <w:rFonts w:ascii="Times New Roman" w:hAnsi="Times New Roman" w:cs="Times New Roman"/>
          <w:sz w:val="28"/>
          <w:szCs w:val="28"/>
        </w:rPr>
      </w:pPr>
      <w:r w:rsidRPr="009D3B49">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40"/>
      <w:bookmarkEnd w:id="41"/>
      <w:bookmarkEnd w:id="42"/>
    </w:p>
    <w:p w14:paraId="3A727B8B" w14:textId="77777777" w:rsidR="00190FB7" w:rsidRPr="00190FB7" w:rsidRDefault="007C5C48" w:rsidP="00190FB7">
      <w:pPr>
        <w:tabs>
          <w:tab w:val="left" w:pos="993"/>
          <w:tab w:val="left" w:pos="1045"/>
          <w:tab w:val="left" w:pos="1134"/>
        </w:tabs>
        <w:spacing w:line="360" w:lineRule="auto"/>
        <w:ind w:firstLine="709"/>
        <w:jc w:val="both"/>
        <w:rPr>
          <w:b/>
          <w:sz w:val="28"/>
          <w:szCs w:val="28"/>
        </w:rPr>
      </w:pPr>
      <w:bookmarkStart w:id="43" w:name="_Toc18943806"/>
      <w:bookmarkStart w:id="44" w:name="_Toc20233574"/>
      <w:r w:rsidRPr="00190FB7">
        <w:rPr>
          <w:b/>
          <w:sz w:val="28"/>
          <w:szCs w:val="28"/>
        </w:rPr>
        <w:t xml:space="preserve"> </w:t>
      </w:r>
      <w:bookmarkStart w:id="45" w:name="_Toc18943805"/>
      <w:bookmarkStart w:id="46" w:name="_Toc20233573"/>
      <w:r w:rsidR="00190FB7" w:rsidRPr="00190FB7">
        <w:rPr>
          <w:b/>
          <w:sz w:val="28"/>
          <w:szCs w:val="28"/>
        </w:rPr>
        <w:t xml:space="preserve">Нормативные акты  </w:t>
      </w:r>
    </w:p>
    <w:p w14:paraId="54FA699F" w14:textId="77777777" w:rsidR="00190FB7" w:rsidRPr="00190FB7" w:rsidRDefault="00190FB7" w:rsidP="00190FB7">
      <w:pPr>
        <w:pStyle w:val="af7"/>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190FB7">
        <w:rPr>
          <w:rFonts w:ascii="Times New Roman" w:hAnsi="Times New Roman" w:cs="Times New Roman"/>
          <w:sz w:val="28"/>
          <w:szCs w:val="28"/>
        </w:rPr>
        <w:t xml:space="preserve">Конституция Российской Федерации (принята на всенародном голосовании 12 декабря 1993 г.) (с поправками). </w:t>
      </w:r>
    </w:p>
    <w:p w14:paraId="25B2E8B5" w14:textId="77777777" w:rsidR="00190FB7" w:rsidRPr="00190FB7" w:rsidRDefault="00190FB7" w:rsidP="00190FB7">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190FB7">
        <w:rPr>
          <w:rFonts w:ascii="Times New Roman" w:hAnsi="Times New Roman" w:cs="Times New Roman"/>
          <w:sz w:val="28"/>
          <w:szCs w:val="28"/>
        </w:rPr>
        <w:t xml:space="preserve">Федеральный закон от 27.07.2006 № 149-ФЗ «Об информации, информационных технологиях и о защите информации». </w:t>
      </w:r>
    </w:p>
    <w:p w14:paraId="5B962977" w14:textId="77777777" w:rsidR="00190FB7" w:rsidRPr="00190FB7" w:rsidRDefault="00190FB7" w:rsidP="00190FB7">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190FB7">
        <w:rPr>
          <w:rFonts w:ascii="Times New Roman" w:hAnsi="Times New Roman" w:cs="Times New Roman"/>
          <w:sz w:val="28"/>
          <w:szCs w:val="28"/>
        </w:rPr>
        <w:t xml:space="preserve">Федеральный закон от 27.07.2006 № 152-ФЗ «О персональных данных». </w:t>
      </w:r>
    </w:p>
    <w:p w14:paraId="2AC19F89" w14:textId="77777777" w:rsidR="00190FB7" w:rsidRPr="00190FB7" w:rsidRDefault="00190FB7" w:rsidP="00190FB7">
      <w:pPr>
        <w:pStyle w:val="af7"/>
        <w:widowControl w:val="0"/>
        <w:numPr>
          <w:ilvl w:val="0"/>
          <w:numId w:val="20"/>
        </w:numPr>
        <w:tabs>
          <w:tab w:val="left" w:pos="993"/>
          <w:tab w:val="left" w:pos="1134"/>
        </w:tabs>
        <w:autoSpaceDE w:val="0"/>
        <w:autoSpaceDN w:val="0"/>
        <w:adjustRightInd w:val="0"/>
        <w:spacing w:line="360" w:lineRule="auto"/>
        <w:ind w:left="0" w:firstLine="709"/>
        <w:jc w:val="both"/>
        <w:rPr>
          <w:rFonts w:ascii="Times New Roman" w:hAnsi="Times New Roman" w:cs="Times New Roman"/>
          <w:sz w:val="28"/>
          <w:szCs w:val="28"/>
        </w:rPr>
      </w:pPr>
      <w:r w:rsidRPr="00190FB7">
        <w:rPr>
          <w:rFonts w:ascii="Times New Roman" w:hAnsi="Times New Roman" w:cs="Times New Roman"/>
          <w:sz w:val="28"/>
          <w:szCs w:val="28"/>
        </w:rPr>
        <w:t>Федеральный закон от 26.12.1995 N 208-ФЗ (ред. от 25.12.2023) «Об акционерных обществах».</w:t>
      </w:r>
    </w:p>
    <w:p w14:paraId="6112146C" w14:textId="77777777" w:rsidR="00190FB7" w:rsidRPr="00190FB7" w:rsidRDefault="00190FB7"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color w:val="auto"/>
          <w:sz w:val="28"/>
          <w:szCs w:val="28"/>
        </w:rPr>
      </w:pPr>
      <w:r w:rsidRPr="00190FB7">
        <w:rPr>
          <w:rFonts w:ascii="Times New Roman" w:hAnsi="Times New Roman" w:cs="Times New Roman"/>
          <w:sz w:val="28"/>
          <w:szCs w:val="28"/>
        </w:rPr>
        <w:t>Гражданский кодекс Российской Федерации, часть I от 30.11.1994 г. № 51-</w:t>
      </w:r>
      <w:r w:rsidRPr="00190FB7">
        <w:rPr>
          <w:rFonts w:ascii="Times New Roman" w:hAnsi="Times New Roman" w:cs="Times New Roman"/>
          <w:bCs/>
          <w:sz w:val="28"/>
          <w:szCs w:val="28"/>
        </w:rPr>
        <w:t xml:space="preserve">ФЗ </w:t>
      </w:r>
      <w:r w:rsidRPr="00190FB7">
        <w:rPr>
          <w:rFonts w:ascii="Times New Roman" w:hAnsi="Times New Roman" w:cs="Times New Roman"/>
          <w:sz w:val="28"/>
          <w:szCs w:val="28"/>
        </w:rPr>
        <w:t>(принята</w:t>
      </w:r>
      <w:r w:rsidRPr="00190FB7">
        <w:rPr>
          <w:rStyle w:val="a3"/>
          <w:rFonts w:ascii="Times New Roman" w:hAnsi="Times New Roman" w:cs="Times New Roman"/>
          <w:b w:val="0"/>
          <w:color w:val="auto"/>
          <w:sz w:val="28"/>
          <w:szCs w:val="28"/>
        </w:rPr>
        <w:t xml:space="preserve"> ГД ФС РФ 21.10.1994 г., действующая редакция от 13.07.2015 г.). </w:t>
      </w:r>
    </w:p>
    <w:p w14:paraId="0DA66248" w14:textId="77777777" w:rsidR="00190FB7" w:rsidRPr="00190FB7" w:rsidRDefault="00190FB7"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190FB7">
        <w:rPr>
          <w:rStyle w:val="a3"/>
          <w:rFonts w:ascii="Times New Roman" w:hAnsi="Times New Roman" w:cs="Times New Roman"/>
          <w:b w:val="0"/>
          <w:color w:val="auto"/>
          <w:sz w:val="28"/>
          <w:szCs w:val="28"/>
        </w:rPr>
        <w:t xml:space="preserve">Гражданский кодекс Российской Федерации, часть IV от 18.12.2006 г. № 230-ФЗ (принята ГД ФС РФ 24.11.2006 г., действующая редакция от 13.07). </w:t>
      </w:r>
    </w:p>
    <w:p w14:paraId="43151EFA" w14:textId="77777777" w:rsidR="00190FB7" w:rsidRPr="00190FB7" w:rsidRDefault="00190FB7"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190FB7">
        <w:rPr>
          <w:rStyle w:val="a3"/>
          <w:rFonts w:ascii="Times New Roman" w:hAnsi="Times New Roman" w:cs="Times New Roman"/>
          <w:b w:val="0"/>
          <w:color w:val="auto"/>
          <w:sz w:val="28"/>
          <w:szCs w:val="28"/>
        </w:rPr>
        <w:t xml:space="preserve">Трудовой кодекс Российской Федерации от 30.12.2001 N 197-ФЗ </w:t>
      </w:r>
      <w:r w:rsidRPr="00190FB7">
        <w:rPr>
          <w:rStyle w:val="a3"/>
          <w:rFonts w:ascii="Times New Roman" w:hAnsi="Times New Roman" w:cs="Times New Roman"/>
          <w:b w:val="0"/>
          <w:color w:val="auto"/>
          <w:sz w:val="28"/>
          <w:szCs w:val="28"/>
        </w:rPr>
        <w:lastRenderedPageBreak/>
        <w:t>(действующая редакция от 05.02.2018).</w:t>
      </w:r>
    </w:p>
    <w:p w14:paraId="1C5226DA" w14:textId="77777777" w:rsidR="00190FB7" w:rsidRPr="00190FB7" w:rsidRDefault="00FA5D12"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hyperlink r:id="rId9" w:history="1">
        <w:r w:rsidR="00190FB7" w:rsidRPr="00190FB7">
          <w:rPr>
            <w:rStyle w:val="a6"/>
            <w:rFonts w:ascii="Times New Roman" w:hAnsi="Times New Roman" w:cs="Times New Roman"/>
            <w:color w:val="auto"/>
            <w:sz w:val="28"/>
            <w:szCs w:val="28"/>
            <w:u w:val="none"/>
          </w:rPr>
          <w:t>Приказ Минэкономразвития России от 1 ноября 2023 г. № 764 «Об утверждении методических рекомендаций по подготовке отчетности об устойчивом развитии»</w:t>
        </w:r>
      </w:hyperlink>
      <w:r w:rsidR="00190FB7" w:rsidRPr="00190FB7">
        <w:rPr>
          <w:rFonts w:ascii="Times New Roman" w:hAnsi="Times New Roman" w:cs="Times New Roman"/>
          <w:sz w:val="28"/>
          <w:szCs w:val="28"/>
        </w:rPr>
        <w:t>.</w:t>
      </w:r>
    </w:p>
    <w:p w14:paraId="16A93E5B" w14:textId="77777777" w:rsidR="00190FB7" w:rsidRPr="00190FB7" w:rsidRDefault="00190FB7"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r w:rsidRPr="00190FB7">
        <w:rPr>
          <w:rStyle w:val="a3"/>
          <w:rFonts w:ascii="Times New Roman" w:hAnsi="Times New Roman" w:cs="Times New Roman"/>
          <w:b w:val="0"/>
          <w:color w:val="auto"/>
          <w:sz w:val="28"/>
          <w:szCs w:val="28"/>
        </w:rPr>
        <w:t>Постановление Правительства РФ от 21 сентября 2021 г. N 1587 "Об утверждении критериев проектов устойчивого (в том числе зеленого) развития в Российской Федерации и требований к системе верификации инструментов финансирования устойчивого развития в Российской Федерации" (с изменениями и дополнениями).</w:t>
      </w:r>
    </w:p>
    <w:p w14:paraId="75C9F5A2" w14:textId="77777777" w:rsidR="00190FB7" w:rsidRPr="00190FB7" w:rsidRDefault="00FA5D12" w:rsidP="00190FB7">
      <w:pPr>
        <w:pStyle w:val="af7"/>
        <w:widowControl w:val="0"/>
        <w:numPr>
          <w:ilvl w:val="0"/>
          <w:numId w:val="20"/>
        </w:numPr>
        <w:tabs>
          <w:tab w:val="left" w:pos="993"/>
          <w:tab w:val="left" w:pos="1134"/>
        </w:tabs>
        <w:spacing w:line="360" w:lineRule="auto"/>
        <w:ind w:left="0" w:firstLine="709"/>
        <w:contextualSpacing/>
        <w:jc w:val="both"/>
        <w:rPr>
          <w:rStyle w:val="a3"/>
          <w:rFonts w:ascii="Times New Roman" w:hAnsi="Times New Roman" w:cs="Times New Roman"/>
          <w:b w:val="0"/>
          <w:bCs w:val="0"/>
          <w:color w:val="auto"/>
          <w:sz w:val="28"/>
          <w:szCs w:val="28"/>
        </w:rPr>
      </w:pPr>
      <w:hyperlink r:id="rId10" w:history="1">
        <w:r w:rsidR="00190FB7" w:rsidRPr="00190FB7">
          <w:rPr>
            <w:rStyle w:val="a6"/>
            <w:rFonts w:ascii="Times New Roman" w:hAnsi="Times New Roman" w:cs="Times New Roman"/>
            <w:color w:val="auto"/>
            <w:sz w:val="28"/>
            <w:szCs w:val="28"/>
            <w:u w:val="none"/>
          </w:rPr>
          <w:t>Постановление Правительства Российской Федерации от 30.12.2023 № 2415 «О внесении изменений в некоторые акты Правительства Российской Федерации»</w:t>
        </w:r>
      </w:hyperlink>
      <w:r w:rsidR="00190FB7" w:rsidRPr="00190FB7">
        <w:rPr>
          <w:rFonts w:ascii="Times New Roman" w:hAnsi="Times New Roman" w:cs="Times New Roman"/>
          <w:sz w:val="28"/>
          <w:szCs w:val="28"/>
        </w:rPr>
        <w:t>.</w:t>
      </w:r>
    </w:p>
    <w:p w14:paraId="7A986CC7" w14:textId="77777777" w:rsidR="00523309" w:rsidRPr="00523309" w:rsidRDefault="00523309" w:rsidP="00523309">
      <w:pPr>
        <w:tabs>
          <w:tab w:val="left" w:pos="993"/>
          <w:tab w:val="left" w:pos="1134"/>
        </w:tabs>
        <w:spacing w:line="360" w:lineRule="auto"/>
        <w:ind w:firstLine="709"/>
        <w:jc w:val="both"/>
        <w:rPr>
          <w:b/>
          <w:sz w:val="28"/>
          <w:szCs w:val="28"/>
        </w:rPr>
      </w:pPr>
      <w:r w:rsidRPr="00523309">
        <w:rPr>
          <w:b/>
          <w:sz w:val="28"/>
          <w:szCs w:val="28"/>
        </w:rPr>
        <w:t>Основная литература</w:t>
      </w:r>
    </w:p>
    <w:p w14:paraId="4491FD1D" w14:textId="77777777" w:rsidR="00523309" w:rsidRPr="00523309" w:rsidRDefault="00523309" w:rsidP="00523309">
      <w:pPr>
        <w:widowControl w:val="0"/>
        <w:numPr>
          <w:ilvl w:val="0"/>
          <w:numId w:val="20"/>
        </w:numPr>
        <w:pBdr>
          <w:top w:val="nil"/>
          <w:left w:val="nil"/>
          <w:bottom w:val="nil"/>
          <w:right w:val="nil"/>
          <w:between w:val="nil"/>
          <w:bar w:val="nil"/>
        </w:pBdr>
        <w:tabs>
          <w:tab w:val="left" w:pos="993"/>
          <w:tab w:val="left" w:pos="1134"/>
        </w:tabs>
        <w:spacing w:line="360" w:lineRule="auto"/>
        <w:ind w:left="0" w:firstLine="709"/>
        <w:contextualSpacing/>
        <w:jc w:val="both"/>
        <w:rPr>
          <w:rFonts w:eastAsia="Arial Unicode MS"/>
          <w:color w:val="000000"/>
          <w:sz w:val="28"/>
          <w:szCs w:val="28"/>
          <w:u w:color="000000"/>
          <w:bdr w:val="nil"/>
        </w:rPr>
      </w:pPr>
      <w:r w:rsidRPr="00523309">
        <w:rPr>
          <w:rFonts w:eastAsia="Arial Unicode MS"/>
          <w:color w:val="000000"/>
          <w:sz w:val="28"/>
          <w:szCs w:val="28"/>
          <w:u w:color="000000"/>
          <w:bdr w:val="nil"/>
        </w:rPr>
        <w:t xml:space="preserve">Право устойчивого развития и ESG-стандарты: учебник / В.Б. Агафонов, Д.Г. Алексеева, Я.О. Алимова [и др.]; под общ. ред. М.В. </w:t>
      </w:r>
      <w:proofErr w:type="spellStart"/>
      <w:r w:rsidRPr="00523309">
        <w:rPr>
          <w:rFonts w:eastAsia="Arial Unicode MS"/>
          <w:color w:val="000000"/>
          <w:sz w:val="28"/>
          <w:szCs w:val="28"/>
          <w:u w:color="000000"/>
          <w:bdr w:val="nil"/>
        </w:rPr>
        <w:t>Мажориной</w:t>
      </w:r>
      <w:proofErr w:type="spellEnd"/>
      <w:r w:rsidRPr="00523309">
        <w:rPr>
          <w:rFonts w:eastAsia="Arial Unicode MS"/>
          <w:color w:val="000000"/>
          <w:sz w:val="28"/>
          <w:szCs w:val="28"/>
          <w:u w:color="000000"/>
          <w:bdr w:val="nil"/>
        </w:rPr>
        <w:t xml:space="preserve">, Б.А. Шахназарова; Московский гос. </w:t>
      </w:r>
      <w:proofErr w:type="spellStart"/>
      <w:r w:rsidRPr="00523309">
        <w:rPr>
          <w:rFonts w:eastAsia="Arial Unicode MS"/>
          <w:color w:val="000000"/>
          <w:sz w:val="28"/>
          <w:szCs w:val="28"/>
          <w:u w:color="000000"/>
          <w:bdr w:val="nil"/>
        </w:rPr>
        <w:t>юридич</w:t>
      </w:r>
      <w:proofErr w:type="spellEnd"/>
      <w:r w:rsidRPr="00523309">
        <w:rPr>
          <w:rFonts w:eastAsia="Arial Unicode MS"/>
          <w:color w:val="000000"/>
          <w:sz w:val="28"/>
          <w:szCs w:val="28"/>
          <w:u w:color="000000"/>
          <w:bdr w:val="nil"/>
        </w:rPr>
        <w:t xml:space="preserve">. ун-т им. </w:t>
      </w:r>
      <w:proofErr w:type="spellStart"/>
      <w:r w:rsidRPr="00523309">
        <w:rPr>
          <w:rFonts w:eastAsia="Arial Unicode MS"/>
          <w:color w:val="000000"/>
          <w:sz w:val="28"/>
          <w:szCs w:val="28"/>
          <w:u w:color="000000"/>
          <w:bdr w:val="nil"/>
        </w:rPr>
        <w:t>О.Е.Кутафина</w:t>
      </w:r>
      <w:proofErr w:type="spellEnd"/>
      <w:r w:rsidRPr="00523309">
        <w:rPr>
          <w:rFonts w:eastAsia="Arial Unicode MS"/>
          <w:color w:val="000000"/>
          <w:sz w:val="28"/>
          <w:szCs w:val="28"/>
          <w:u w:color="000000"/>
          <w:bdr w:val="nil"/>
        </w:rPr>
        <w:t xml:space="preserve"> (МГЮА). — Москва: Проспект, 2023. — 752 с.: ил. — Текст: непосредственный. - То же. - ЭБС Проспект. - URL: http://ebs.prospekt.org/book/46819 (дата обращения: 17.09.2024). – </w:t>
      </w:r>
      <w:proofErr w:type="gramStart"/>
      <w:r w:rsidRPr="00523309">
        <w:rPr>
          <w:rFonts w:eastAsia="Arial Unicode MS"/>
          <w:color w:val="000000"/>
          <w:sz w:val="28"/>
          <w:szCs w:val="28"/>
          <w:u w:color="000000"/>
          <w:bdr w:val="nil"/>
        </w:rPr>
        <w:t>Текст :</w:t>
      </w:r>
      <w:proofErr w:type="gramEnd"/>
      <w:r w:rsidRPr="00523309">
        <w:rPr>
          <w:rFonts w:eastAsia="Arial Unicode MS"/>
          <w:color w:val="000000"/>
          <w:sz w:val="28"/>
          <w:szCs w:val="28"/>
          <w:u w:color="000000"/>
          <w:bdr w:val="nil"/>
        </w:rPr>
        <w:t xml:space="preserve"> электронный. </w:t>
      </w:r>
    </w:p>
    <w:p w14:paraId="2FA80DE3" w14:textId="77777777" w:rsidR="00523309" w:rsidRPr="00523309" w:rsidRDefault="00523309" w:rsidP="00523309">
      <w:pPr>
        <w:keepNext/>
        <w:tabs>
          <w:tab w:val="left" w:pos="993"/>
          <w:tab w:val="left" w:pos="1134"/>
        </w:tabs>
        <w:autoSpaceDE w:val="0"/>
        <w:autoSpaceDN w:val="0"/>
        <w:adjustRightInd w:val="0"/>
        <w:spacing w:line="360" w:lineRule="auto"/>
        <w:ind w:firstLine="709"/>
        <w:jc w:val="both"/>
        <w:rPr>
          <w:b/>
          <w:sz w:val="28"/>
          <w:szCs w:val="28"/>
        </w:rPr>
      </w:pPr>
      <w:r w:rsidRPr="00523309">
        <w:rPr>
          <w:b/>
          <w:sz w:val="28"/>
          <w:szCs w:val="28"/>
        </w:rPr>
        <w:t>Дополнительная литература</w:t>
      </w:r>
    </w:p>
    <w:p w14:paraId="5D299AD3" w14:textId="77777777" w:rsidR="00523309" w:rsidRPr="00523309" w:rsidRDefault="00523309" w:rsidP="00523309">
      <w:pPr>
        <w:keepNext/>
        <w:tabs>
          <w:tab w:val="left" w:pos="993"/>
          <w:tab w:val="left" w:pos="1134"/>
        </w:tabs>
        <w:autoSpaceDE w:val="0"/>
        <w:autoSpaceDN w:val="0"/>
        <w:adjustRightInd w:val="0"/>
        <w:spacing w:line="360" w:lineRule="auto"/>
        <w:ind w:firstLine="709"/>
        <w:jc w:val="both"/>
        <w:rPr>
          <w:sz w:val="28"/>
          <w:szCs w:val="28"/>
        </w:rPr>
      </w:pPr>
      <w:r w:rsidRPr="00523309">
        <w:rPr>
          <w:sz w:val="28"/>
          <w:szCs w:val="28"/>
        </w:rPr>
        <w:t>12.</w:t>
      </w:r>
      <w:r w:rsidRPr="00523309">
        <w:rPr>
          <w:sz w:val="28"/>
          <w:szCs w:val="28"/>
        </w:rPr>
        <w:tab/>
        <w:t xml:space="preserve">Корпоративные стратегии и технологии в условиях ESG-трансформации бизнеса: монография / И.Ю. Беляева, О.В. Данилова, А.В. Раков [и др.]; под ред. И.Ю. Беляевой [и др.]; Финуниверситет, Белорусский государственный технологический университет. — Москва: </w:t>
      </w:r>
      <w:proofErr w:type="spellStart"/>
      <w:r w:rsidRPr="00523309">
        <w:rPr>
          <w:sz w:val="28"/>
          <w:szCs w:val="28"/>
        </w:rPr>
        <w:t>Кнорус</w:t>
      </w:r>
      <w:proofErr w:type="spellEnd"/>
      <w:r w:rsidRPr="00523309">
        <w:rPr>
          <w:sz w:val="28"/>
          <w:szCs w:val="28"/>
        </w:rPr>
        <w:t xml:space="preserve">, 2023. — 332 с. — </w:t>
      </w:r>
      <w:proofErr w:type="gramStart"/>
      <w:r w:rsidRPr="00523309">
        <w:rPr>
          <w:sz w:val="28"/>
          <w:szCs w:val="28"/>
        </w:rPr>
        <w:t>Текст :</w:t>
      </w:r>
      <w:proofErr w:type="gramEnd"/>
      <w:r w:rsidRPr="00523309">
        <w:rPr>
          <w:sz w:val="28"/>
          <w:szCs w:val="28"/>
        </w:rPr>
        <w:t xml:space="preserve"> непосредственный. — То же. — ЭБС BOOK.ru. — URL: https://book.ru/book/949855 (дата обращения: 17.09.2024). — </w:t>
      </w:r>
      <w:proofErr w:type="gramStart"/>
      <w:r w:rsidRPr="00523309">
        <w:rPr>
          <w:sz w:val="28"/>
          <w:szCs w:val="28"/>
        </w:rPr>
        <w:t>Текст :</w:t>
      </w:r>
      <w:proofErr w:type="gramEnd"/>
      <w:r w:rsidRPr="00523309">
        <w:rPr>
          <w:sz w:val="28"/>
          <w:szCs w:val="28"/>
        </w:rPr>
        <w:t xml:space="preserve"> электронный.</w:t>
      </w:r>
    </w:p>
    <w:p w14:paraId="202576EF" w14:textId="77777777" w:rsidR="00523309" w:rsidRPr="00523309" w:rsidRDefault="00523309" w:rsidP="00523309">
      <w:pPr>
        <w:keepNext/>
        <w:tabs>
          <w:tab w:val="left" w:pos="993"/>
          <w:tab w:val="left" w:pos="1134"/>
        </w:tabs>
        <w:autoSpaceDE w:val="0"/>
        <w:autoSpaceDN w:val="0"/>
        <w:adjustRightInd w:val="0"/>
        <w:spacing w:line="360" w:lineRule="auto"/>
        <w:ind w:firstLine="709"/>
        <w:jc w:val="both"/>
        <w:rPr>
          <w:sz w:val="28"/>
          <w:szCs w:val="28"/>
        </w:rPr>
      </w:pPr>
      <w:r w:rsidRPr="00523309">
        <w:rPr>
          <w:sz w:val="28"/>
          <w:szCs w:val="28"/>
        </w:rPr>
        <w:t>13.</w:t>
      </w:r>
      <w:r w:rsidRPr="00523309">
        <w:rPr>
          <w:sz w:val="28"/>
          <w:szCs w:val="28"/>
        </w:rPr>
        <w:tab/>
        <w:t xml:space="preserve">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 Ю.  Беляева, Б. С.  Батаева, О. В.  Данилова [и др.]; под ред. И. Ю.  Беляевой [и др.]; Финуниверситет. — Москва: </w:t>
      </w:r>
      <w:proofErr w:type="spellStart"/>
      <w:r w:rsidRPr="00523309">
        <w:rPr>
          <w:sz w:val="28"/>
          <w:szCs w:val="28"/>
        </w:rPr>
        <w:t>Кнорус</w:t>
      </w:r>
      <w:proofErr w:type="spellEnd"/>
      <w:r w:rsidRPr="00523309">
        <w:rPr>
          <w:sz w:val="28"/>
          <w:szCs w:val="28"/>
        </w:rPr>
        <w:t xml:space="preserve">, 2023. </w:t>
      </w:r>
      <w:r w:rsidRPr="00523309">
        <w:rPr>
          <w:sz w:val="28"/>
          <w:szCs w:val="28"/>
        </w:rPr>
        <w:lastRenderedPageBreak/>
        <w:t xml:space="preserve">— 234 с.: ил. — 2-е изд., </w:t>
      </w:r>
      <w:proofErr w:type="spellStart"/>
      <w:r w:rsidRPr="00523309">
        <w:rPr>
          <w:sz w:val="28"/>
          <w:szCs w:val="28"/>
        </w:rPr>
        <w:t>перераб</w:t>
      </w:r>
      <w:proofErr w:type="spellEnd"/>
      <w:r w:rsidRPr="00523309">
        <w:rPr>
          <w:sz w:val="28"/>
          <w:szCs w:val="28"/>
        </w:rPr>
        <w:t xml:space="preserve">. и доп. </w:t>
      </w:r>
      <w:proofErr w:type="gramStart"/>
      <w:r w:rsidRPr="00523309">
        <w:rPr>
          <w:sz w:val="28"/>
          <w:szCs w:val="28"/>
        </w:rPr>
        <w:t>—  (</w:t>
      </w:r>
      <w:proofErr w:type="gramEnd"/>
      <w:r w:rsidRPr="00523309">
        <w:rPr>
          <w:sz w:val="28"/>
          <w:szCs w:val="28"/>
        </w:rPr>
        <w:t xml:space="preserve">Магистратура). — ISBN 978-5-406-10577-1. — </w:t>
      </w:r>
      <w:proofErr w:type="gramStart"/>
      <w:r w:rsidRPr="00523309">
        <w:rPr>
          <w:sz w:val="28"/>
          <w:szCs w:val="28"/>
        </w:rPr>
        <w:t>Текст :</w:t>
      </w:r>
      <w:proofErr w:type="gramEnd"/>
      <w:r w:rsidRPr="00523309">
        <w:rPr>
          <w:sz w:val="28"/>
          <w:szCs w:val="28"/>
        </w:rPr>
        <w:t xml:space="preserve"> непосредственный. — То же. — ЭБС BOOK.ru. — URL: https://book.ru/book/947611 (дата обращения: 17.09.2024). — </w:t>
      </w:r>
      <w:proofErr w:type="gramStart"/>
      <w:r w:rsidRPr="00523309">
        <w:rPr>
          <w:sz w:val="28"/>
          <w:szCs w:val="28"/>
        </w:rPr>
        <w:t>Текст :</w:t>
      </w:r>
      <w:proofErr w:type="gramEnd"/>
      <w:r w:rsidRPr="00523309">
        <w:rPr>
          <w:sz w:val="28"/>
          <w:szCs w:val="28"/>
        </w:rPr>
        <w:t xml:space="preserve"> электронный.</w:t>
      </w:r>
    </w:p>
    <w:p w14:paraId="58505FFA" w14:textId="77777777" w:rsidR="00523309" w:rsidRPr="00523309" w:rsidRDefault="00523309" w:rsidP="00523309">
      <w:pPr>
        <w:keepNext/>
        <w:tabs>
          <w:tab w:val="left" w:pos="993"/>
          <w:tab w:val="left" w:pos="1134"/>
        </w:tabs>
        <w:autoSpaceDE w:val="0"/>
        <w:autoSpaceDN w:val="0"/>
        <w:adjustRightInd w:val="0"/>
        <w:spacing w:line="360" w:lineRule="auto"/>
        <w:ind w:firstLine="709"/>
        <w:jc w:val="both"/>
        <w:rPr>
          <w:sz w:val="28"/>
          <w:szCs w:val="28"/>
        </w:rPr>
      </w:pPr>
      <w:r w:rsidRPr="00523309">
        <w:rPr>
          <w:sz w:val="28"/>
          <w:szCs w:val="28"/>
        </w:rPr>
        <w:t>14. Теория и практика корпоративного управления: учебник для направлений магистратуры "Менеджмент", "Государственное и муниципальное управление", "Экономика"/ И. Ю. Беляева, Б. С. Батаева, О. В. Данилова [и др.</w:t>
      </w:r>
      <w:proofErr w:type="gramStart"/>
      <w:r w:rsidRPr="00523309">
        <w:rPr>
          <w:sz w:val="28"/>
          <w:szCs w:val="28"/>
        </w:rPr>
        <w:t>] ;</w:t>
      </w:r>
      <w:proofErr w:type="gramEnd"/>
      <w:r w:rsidRPr="00523309">
        <w:rPr>
          <w:sz w:val="28"/>
          <w:szCs w:val="28"/>
        </w:rPr>
        <w:t xml:space="preserve"> под ред. И. Ю. Беляевой.  — Москва: </w:t>
      </w:r>
      <w:proofErr w:type="spellStart"/>
      <w:r w:rsidRPr="00523309">
        <w:rPr>
          <w:sz w:val="28"/>
          <w:szCs w:val="28"/>
        </w:rPr>
        <w:t>Кнорус</w:t>
      </w:r>
      <w:proofErr w:type="spellEnd"/>
      <w:r w:rsidRPr="00523309">
        <w:rPr>
          <w:sz w:val="28"/>
          <w:szCs w:val="28"/>
        </w:rPr>
        <w:t xml:space="preserve">, 2024. — 392 с.: ил. — (Магистратура). — </w:t>
      </w:r>
      <w:proofErr w:type="gramStart"/>
      <w:r w:rsidRPr="00523309">
        <w:rPr>
          <w:sz w:val="28"/>
          <w:szCs w:val="28"/>
        </w:rPr>
        <w:t>Текст :</w:t>
      </w:r>
      <w:proofErr w:type="gramEnd"/>
      <w:r w:rsidRPr="00523309">
        <w:rPr>
          <w:sz w:val="28"/>
          <w:szCs w:val="28"/>
        </w:rPr>
        <w:t xml:space="preserve"> непосредственный. — То же. — ЭБС BOOK.ru. — ISBN 978-5-406-11925-9. — URL: https://book.ru/book/950233 (дата обращения: 17.09.2024). — </w:t>
      </w:r>
      <w:proofErr w:type="gramStart"/>
      <w:r w:rsidRPr="00523309">
        <w:rPr>
          <w:sz w:val="28"/>
          <w:szCs w:val="28"/>
        </w:rPr>
        <w:t>Текст :</w:t>
      </w:r>
      <w:proofErr w:type="gramEnd"/>
      <w:r w:rsidRPr="00523309">
        <w:rPr>
          <w:sz w:val="28"/>
          <w:szCs w:val="28"/>
        </w:rPr>
        <w:t xml:space="preserve"> электронный.</w:t>
      </w:r>
    </w:p>
    <w:p w14:paraId="1E7ED9A8" w14:textId="77777777" w:rsidR="00523309" w:rsidRPr="00523309" w:rsidRDefault="00523309" w:rsidP="00523309">
      <w:pPr>
        <w:widowControl w:val="0"/>
        <w:tabs>
          <w:tab w:val="left" w:pos="709"/>
        </w:tabs>
        <w:spacing w:line="360" w:lineRule="auto"/>
        <w:ind w:firstLine="709"/>
        <w:contextualSpacing/>
        <w:jc w:val="both"/>
        <w:rPr>
          <w:sz w:val="28"/>
          <w:szCs w:val="28"/>
        </w:rPr>
      </w:pPr>
      <w:r w:rsidRPr="00523309">
        <w:rPr>
          <w:sz w:val="28"/>
          <w:szCs w:val="28"/>
        </w:rPr>
        <w:t xml:space="preserve">15. Жукова, Е. В.  Развитие ESG-подхода к управлению </w:t>
      </w:r>
      <w:proofErr w:type="gramStart"/>
      <w:r w:rsidRPr="00523309">
        <w:rPr>
          <w:sz w:val="28"/>
          <w:szCs w:val="28"/>
        </w:rPr>
        <w:t>организацией :</w:t>
      </w:r>
      <w:proofErr w:type="gramEnd"/>
      <w:r w:rsidRPr="00523309">
        <w:rPr>
          <w:sz w:val="28"/>
          <w:szCs w:val="28"/>
        </w:rPr>
        <w:t xml:space="preserve"> монография / Е. В. Жукова.  — </w:t>
      </w:r>
      <w:proofErr w:type="gramStart"/>
      <w:r w:rsidRPr="00523309">
        <w:rPr>
          <w:sz w:val="28"/>
          <w:szCs w:val="28"/>
        </w:rPr>
        <w:t>Москва :</w:t>
      </w:r>
      <w:proofErr w:type="gramEnd"/>
      <w:r w:rsidRPr="00523309">
        <w:rPr>
          <w:sz w:val="28"/>
          <w:szCs w:val="28"/>
        </w:rPr>
        <w:t xml:space="preserve"> </w:t>
      </w:r>
      <w:proofErr w:type="spellStart"/>
      <w:r w:rsidRPr="00523309">
        <w:rPr>
          <w:sz w:val="28"/>
          <w:szCs w:val="28"/>
        </w:rPr>
        <w:t>Русайнс</w:t>
      </w:r>
      <w:proofErr w:type="spellEnd"/>
      <w:r w:rsidRPr="00523309">
        <w:rPr>
          <w:sz w:val="28"/>
          <w:szCs w:val="28"/>
        </w:rPr>
        <w:t xml:space="preserve">, 2022. — 136 с. — ISBN 978-5-4365-9190-2. — ЭБС BOOK.ru. - URL: https://book.ru/book/943730 (дата обращения: 17.09.2024). — </w:t>
      </w:r>
      <w:proofErr w:type="gramStart"/>
      <w:r w:rsidRPr="00523309">
        <w:rPr>
          <w:sz w:val="28"/>
          <w:szCs w:val="28"/>
        </w:rPr>
        <w:t>Текст :</w:t>
      </w:r>
      <w:proofErr w:type="gramEnd"/>
      <w:r w:rsidRPr="00523309">
        <w:rPr>
          <w:sz w:val="28"/>
          <w:szCs w:val="28"/>
        </w:rPr>
        <w:t xml:space="preserve"> электронный.*</w:t>
      </w:r>
    </w:p>
    <w:p w14:paraId="0370C1B9" w14:textId="77777777" w:rsidR="00523309" w:rsidRPr="00523309" w:rsidRDefault="00523309" w:rsidP="00523309">
      <w:pPr>
        <w:widowControl w:val="0"/>
        <w:pBdr>
          <w:top w:val="nil"/>
          <w:left w:val="nil"/>
          <w:bottom w:val="nil"/>
          <w:right w:val="nil"/>
          <w:between w:val="nil"/>
          <w:bar w:val="nil"/>
        </w:pBdr>
        <w:tabs>
          <w:tab w:val="left" w:pos="993"/>
          <w:tab w:val="left" w:pos="1134"/>
        </w:tabs>
        <w:spacing w:line="360" w:lineRule="auto"/>
        <w:ind w:firstLine="709"/>
        <w:contextualSpacing/>
        <w:jc w:val="both"/>
        <w:rPr>
          <w:rFonts w:eastAsia="Arial Unicode MS"/>
          <w:color w:val="000000"/>
          <w:sz w:val="28"/>
          <w:szCs w:val="28"/>
          <w:u w:color="000000"/>
          <w:bdr w:val="nil"/>
        </w:rPr>
      </w:pPr>
      <w:r w:rsidRPr="00523309">
        <w:rPr>
          <w:rFonts w:eastAsia="Arial Unicode MS"/>
          <w:color w:val="000000"/>
          <w:sz w:val="28"/>
          <w:szCs w:val="28"/>
          <w:u w:color="000000"/>
          <w:bdr w:val="nil"/>
        </w:rPr>
        <w:t xml:space="preserve">*Материалы монографии могут быть использованы в процессе преподавания и изучения учебных дисциплин бакалавриата, специалитета и магистратуры. </w:t>
      </w:r>
    </w:p>
    <w:p w14:paraId="17C498D2" w14:textId="77777777" w:rsidR="00523309" w:rsidRPr="00523309" w:rsidRDefault="00523309" w:rsidP="00523309">
      <w:pPr>
        <w:widowControl w:val="0"/>
        <w:numPr>
          <w:ilvl w:val="0"/>
          <w:numId w:val="28"/>
        </w:numPr>
        <w:pBdr>
          <w:top w:val="nil"/>
          <w:left w:val="nil"/>
          <w:bottom w:val="nil"/>
          <w:right w:val="nil"/>
          <w:between w:val="nil"/>
          <w:bar w:val="nil"/>
        </w:pBdr>
        <w:tabs>
          <w:tab w:val="left" w:pos="993"/>
          <w:tab w:val="left" w:pos="1134"/>
        </w:tabs>
        <w:spacing w:line="360" w:lineRule="auto"/>
        <w:ind w:left="0" w:firstLine="709"/>
        <w:contextualSpacing/>
        <w:jc w:val="both"/>
        <w:rPr>
          <w:rFonts w:eastAsia="Arial Unicode MS"/>
          <w:color w:val="000000"/>
          <w:sz w:val="28"/>
          <w:szCs w:val="28"/>
          <w:u w:color="000000"/>
          <w:bdr w:val="nil"/>
        </w:rPr>
      </w:pPr>
      <w:r w:rsidRPr="00523309">
        <w:rPr>
          <w:rFonts w:eastAsia="Arial Unicode MS"/>
          <w:color w:val="000000"/>
          <w:sz w:val="28"/>
          <w:szCs w:val="28"/>
          <w:u w:color="000000"/>
          <w:bdr w:val="nil"/>
        </w:rPr>
        <w:t xml:space="preserve">Корпоративные стратегии и технологии в период глобальных </w:t>
      </w:r>
      <w:proofErr w:type="gramStart"/>
      <w:r w:rsidRPr="00523309">
        <w:rPr>
          <w:rFonts w:eastAsia="Arial Unicode MS"/>
          <w:color w:val="000000"/>
          <w:sz w:val="28"/>
          <w:szCs w:val="28"/>
          <w:u w:color="000000"/>
          <w:bdr w:val="nil"/>
        </w:rPr>
        <w:t>трансформаций :</w:t>
      </w:r>
      <w:proofErr w:type="gramEnd"/>
      <w:r w:rsidRPr="00523309">
        <w:rPr>
          <w:rFonts w:eastAsia="Arial Unicode MS"/>
          <w:color w:val="000000"/>
          <w:sz w:val="28"/>
          <w:szCs w:val="28"/>
          <w:u w:color="000000"/>
          <w:bdr w:val="nil"/>
        </w:rPr>
        <w:t xml:space="preserve"> монография / И. Ю. Беляева, О. В. Данилова, Т. В. </w:t>
      </w:r>
      <w:proofErr w:type="spellStart"/>
      <w:r w:rsidRPr="00523309">
        <w:rPr>
          <w:rFonts w:eastAsia="Arial Unicode MS"/>
          <w:color w:val="000000"/>
          <w:sz w:val="28"/>
          <w:szCs w:val="28"/>
          <w:u w:color="000000"/>
          <w:bdr w:val="nil"/>
        </w:rPr>
        <w:t>Братарчук</w:t>
      </w:r>
      <w:proofErr w:type="spellEnd"/>
      <w:r w:rsidRPr="00523309">
        <w:rPr>
          <w:rFonts w:eastAsia="Arial Unicode MS"/>
          <w:color w:val="000000"/>
          <w:sz w:val="28"/>
          <w:szCs w:val="28"/>
          <w:u w:color="000000"/>
          <w:bdr w:val="nil"/>
        </w:rPr>
        <w:t xml:space="preserve"> [и др.] ; под ред. И. Ю. Беляевой, О. В. Даниловой. — </w:t>
      </w:r>
      <w:proofErr w:type="gramStart"/>
      <w:r w:rsidRPr="00523309">
        <w:rPr>
          <w:rFonts w:eastAsia="Arial Unicode MS"/>
          <w:color w:val="000000"/>
          <w:sz w:val="28"/>
          <w:szCs w:val="28"/>
          <w:u w:color="000000"/>
          <w:bdr w:val="nil"/>
        </w:rPr>
        <w:t>Москва :</w:t>
      </w:r>
      <w:proofErr w:type="gramEnd"/>
      <w:r w:rsidRPr="00523309">
        <w:rPr>
          <w:rFonts w:eastAsia="Arial Unicode MS"/>
          <w:color w:val="000000"/>
          <w:sz w:val="28"/>
          <w:szCs w:val="28"/>
          <w:u w:color="000000"/>
          <w:bdr w:val="nil"/>
        </w:rPr>
        <w:t xml:space="preserve"> </w:t>
      </w:r>
      <w:proofErr w:type="spellStart"/>
      <w:r w:rsidRPr="00523309">
        <w:rPr>
          <w:rFonts w:eastAsia="Arial Unicode MS"/>
          <w:color w:val="000000"/>
          <w:sz w:val="28"/>
          <w:szCs w:val="28"/>
          <w:u w:color="000000"/>
          <w:bdr w:val="nil"/>
        </w:rPr>
        <w:t>КноРус</w:t>
      </w:r>
      <w:proofErr w:type="spellEnd"/>
      <w:r w:rsidRPr="00523309">
        <w:rPr>
          <w:rFonts w:eastAsia="Arial Unicode MS"/>
          <w:color w:val="000000"/>
          <w:sz w:val="28"/>
          <w:szCs w:val="28"/>
          <w:u w:color="000000"/>
          <w:bdr w:val="nil"/>
        </w:rPr>
        <w:t xml:space="preserve">, 2024. — 261 с. — ISBN 978-5-406-13093-3. — ЭБС BOOK.ru. — URL: https://book.ru/book/954651 (дата обращения: 17.09.2024). — </w:t>
      </w:r>
      <w:proofErr w:type="gramStart"/>
      <w:r w:rsidRPr="00523309">
        <w:rPr>
          <w:rFonts w:eastAsia="Arial Unicode MS"/>
          <w:color w:val="000000"/>
          <w:sz w:val="28"/>
          <w:szCs w:val="28"/>
          <w:u w:color="000000"/>
          <w:bdr w:val="nil"/>
        </w:rPr>
        <w:t>Текст :</w:t>
      </w:r>
      <w:proofErr w:type="gramEnd"/>
      <w:r w:rsidRPr="00523309">
        <w:rPr>
          <w:rFonts w:eastAsia="Arial Unicode MS"/>
          <w:color w:val="000000"/>
          <w:sz w:val="28"/>
          <w:szCs w:val="28"/>
          <w:u w:color="000000"/>
          <w:bdr w:val="nil"/>
        </w:rPr>
        <w:t xml:space="preserve"> электронный.*</w:t>
      </w:r>
    </w:p>
    <w:p w14:paraId="6C27761F" w14:textId="77777777" w:rsidR="00523309" w:rsidRPr="00523309" w:rsidRDefault="00523309" w:rsidP="00523309">
      <w:pPr>
        <w:widowControl w:val="0"/>
        <w:pBdr>
          <w:top w:val="nil"/>
          <w:left w:val="nil"/>
          <w:bottom w:val="nil"/>
          <w:right w:val="nil"/>
          <w:between w:val="nil"/>
          <w:bar w:val="nil"/>
        </w:pBdr>
        <w:tabs>
          <w:tab w:val="left" w:pos="993"/>
          <w:tab w:val="left" w:pos="1134"/>
        </w:tabs>
        <w:spacing w:line="360" w:lineRule="auto"/>
        <w:ind w:firstLine="709"/>
        <w:contextualSpacing/>
        <w:jc w:val="both"/>
        <w:rPr>
          <w:rFonts w:eastAsia="Arial Unicode MS"/>
          <w:color w:val="000000"/>
          <w:sz w:val="28"/>
          <w:szCs w:val="28"/>
          <w:u w:color="000000"/>
          <w:bdr w:val="nil"/>
        </w:rPr>
      </w:pPr>
      <w:r w:rsidRPr="00523309">
        <w:rPr>
          <w:rFonts w:eastAsia="Arial Unicode MS"/>
          <w:color w:val="000000"/>
          <w:sz w:val="28"/>
          <w:szCs w:val="28"/>
          <w:u w:color="000000"/>
          <w:bdr w:val="nil"/>
        </w:rPr>
        <w:t xml:space="preserve">*Для преподавательского корпуса, практиков, государственных служащих, экспертов, консультантов, аспирантов, магистрантов и студентов. </w:t>
      </w:r>
    </w:p>
    <w:p w14:paraId="40EB6831" w14:textId="78208A6D" w:rsidR="00523309" w:rsidRDefault="00523309" w:rsidP="00523309">
      <w:pPr>
        <w:widowControl w:val="0"/>
        <w:numPr>
          <w:ilvl w:val="0"/>
          <w:numId w:val="28"/>
        </w:numPr>
        <w:pBdr>
          <w:top w:val="nil"/>
          <w:left w:val="nil"/>
          <w:bottom w:val="nil"/>
          <w:right w:val="nil"/>
          <w:between w:val="nil"/>
          <w:bar w:val="nil"/>
        </w:pBdr>
        <w:tabs>
          <w:tab w:val="left" w:pos="993"/>
          <w:tab w:val="left" w:pos="1134"/>
        </w:tabs>
        <w:spacing w:line="360" w:lineRule="auto"/>
        <w:ind w:left="0" w:firstLine="709"/>
        <w:contextualSpacing/>
        <w:jc w:val="both"/>
        <w:rPr>
          <w:rFonts w:eastAsia="Arial Unicode MS"/>
          <w:color w:val="000000"/>
          <w:sz w:val="28"/>
          <w:szCs w:val="28"/>
          <w:u w:color="000000"/>
          <w:bdr w:val="nil"/>
        </w:rPr>
      </w:pPr>
      <w:r w:rsidRPr="00523309">
        <w:rPr>
          <w:rFonts w:eastAsia="Arial Unicode MS"/>
          <w:color w:val="000000"/>
          <w:sz w:val="28"/>
          <w:szCs w:val="28"/>
          <w:u w:color="000000"/>
          <w:bdr w:val="nil"/>
        </w:rPr>
        <w:t xml:space="preserve">Кузнецова, Е. В. Управление портфелем проектов как инструмент реализации корпоративной </w:t>
      </w:r>
      <w:proofErr w:type="gramStart"/>
      <w:r w:rsidRPr="00523309">
        <w:rPr>
          <w:rFonts w:eastAsia="Arial Unicode MS"/>
          <w:color w:val="000000"/>
          <w:sz w:val="28"/>
          <w:szCs w:val="28"/>
          <w:u w:color="000000"/>
          <w:bdr w:val="nil"/>
        </w:rPr>
        <w:t>стратегии :</w:t>
      </w:r>
      <w:proofErr w:type="gramEnd"/>
      <w:r w:rsidRPr="00523309">
        <w:rPr>
          <w:rFonts w:eastAsia="Arial Unicode MS"/>
          <w:color w:val="000000"/>
          <w:sz w:val="28"/>
          <w:szCs w:val="28"/>
          <w:u w:color="000000"/>
          <w:bdr w:val="nil"/>
        </w:rPr>
        <w:t xml:space="preserve"> учебник для вузов / Е. В. Кузнецова. — 2-е изд., </w:t>
      </w:r>
      <w:proofErr w:type="spellStart"/>
      <w:r w:rsidRPr="00523309">
        <w:rPr>
          <w:rFonts w:eastAsia="Arial Unicode MS"/>
          <w:color w:val="000000"/>
          <w:sz w:val="28"/>
          <w:szCs w:val="28"/>
          <w:u w:color="000000"/>
          <w:bdr w:val="nil"/>
        </w:rPr>
        <w:t>перераб</w:t>
      </w:r>
      <w:proofErr w:type="spellEnd"/>
      <w:r w:rsidRPr="00523309">
        <w:rPr>
          <w:rFonts w:eastAsia="Arial Unicode MS"/>
          <w:color w:val="000000"/>
          <w:sz w:val="28"/>
          <w:szCs w:val="28"/>
          <w:u w:color="000000"/>
          <w:bdr w:val="nil"/>
        </w:rPr>
        <w:t xml:space="preserve">. и доп. — </w:t>
      </w:r>
      <w:proofErr w:type="gramStart"/>
      <w:r w:rsidRPr="00523309">
        <w:rPr>
          <w:rFonts w:eastAsia="Arial Unicode MS"/>
          <w:color w:val="000000"/>
          <w:sz w:val="28"/>
          <w:szCs w:val="28"/>
          <w:u w:color="000000"/>
          <w:bdr w:val="nil"/>
        </w:rPr>
        <w:t>Москва :</w:t>
      </w:r>
      <w:proofErr w:type="gramEnd"/>
      <w:r w:rsidRPr="00523309">
        <w:rPr>
          <w:rFonts w:eastAsia="Arial Unicode MS"/>
          <w:color w:val="000000"/>
          <w:sz w:val="28"/>
          <w:szCs w:val="28"/>
          <w:u w:color="000000"/>
          <w:bdr w:val="nil"/>
        </w:rPr>
        <w:t xml:space="preserve"> Издательство </w:t>
      </w:r>
      <w:proofErr w:type="spellStart"/>
      <w:r w:rsidRPr="00523309">
        <w:rPr>
          <w:rFonts w:eastAsia="Arial Unicode MS"/>
          <w:color w:val="000000"/>
          <w:sz w:val="28"/>
          <w:szCs w:val="28"/>
          <w:u w:color="000000"/>
          <w:bdr w:val="nil"/>
        </w:rPr>
        <w:t>Юрайт</w:t>
      </w:r>
      <w:proofErr w:type="spellEnd"/>
      <w:r w:rsidRPr="00523309">
        <w:rPr>
          <w:rFonts w:eastAsia="Arial Unicode MS"/>
          <w:color w:val="000000"/>
          <w:sz w:val="28"/>
          <w:szCs w:val="28"/>
          <w:u w:color="000000"/>
          <w:bdr w:val="nil"/>
        </w:rPr>
        <w:t xml:space="preserve">, 2024. — 177 с. — (Высшее образование). —  Образовательная платформа </w:t>
      </w:r>
      <w:proofErr w:type="spellStart"/>
      <w:r w:rsidRPr="00523309">
        <w:rPr>
          <w:rFonts w:eastAsia="Arial Unicode MS"/>
          <w:color w:val="000000"/>
          <w:sz w:val="28"/>
          <w:szCs w:val="28"/>
          <w:u w:color="000000"/>
          <w:bdr w:val="nil"/>
        </w:rPr>
        <w:t>Юрайт</w:t>
      </w:r>
      <w:proofErr w:type="spellEnd"/>
      <w:r w:rsidRPr="00523309">
        <w:rPr>
          <w:rFonts w:eastAsia="Arial Unicode MS"/>
          <w:color w:val="000000"/>
          <w:sz w:val="28"/>
          <w:szCs w:val="28"/>
          <w:u w:color="000000"/>
          <w:bdr w:val="nil"/>
        </w:rPr>
        <w:t xml:space="preserve"> [сайт].  — URL: https://urait.ru/bcode/537265 (дата обращения: 17.09.2024). — </w:t>
      </w:r>
      <w:proofErr w:type="gramStart"/>
      <w:r w:rsidRPr="00523309">
        <w:rPr>
          <w:rFonts w:eastAsia="Arial Unicode MS"/>
          <w:color w:val="000000"/>
          <w:sz w:val="28"/>
          <w:szCs w:val="28"/>
          <w:u w:color="000000"/>
          <w:bdr w:val="nil"/>
        </w:rPr>
        <w:t>Текст :</w:t>
      </w:r>
      <w:proofErr w:type="gramEnd"/>
      <w:r w:rsidRPr="00523309">
        <w:rPr>
          <w:rFonts w:eastAsia="Arial Unicode MS"/>
          <w:color w:val="000000"/>
          <w:sz w:val="28"/>
          <w:szCs w:val="28"/>
          <w:u w:color="000000"/>
          <w:bdr w:val="nil"/>
        </w:rPr>
        <w:t xml:space="preserve"> электронный. </w:t>
      </w:r>
    </w:p>
    <w:p w14:paraId="136B80CB" w14:textId="3A3D6168" w:rsidR="00523309" w:rsidRPr="00523309" w:rsidRDefault="00523309" w:rsidP="00523309">
      <w:pPr>
        <w:widowControl w:val="0"/>
        <w:numPr>
          <w:ilvl w:val="0"/>
          <w:numId w:val="28"/>
        </w:numPr>
        <w:pBdr>
          <w:top w:val="nil"/>
          <w:left w:val="nil"/>
          <w:bottom w:val="nil"/>
          <w:right w:val="nil"/>
          <w:between w:val="nil"/>
          <w:bar w:val="nil"/>
        </w:pBdr>
        <w:tabs>
          <w:tab w:val="left" w:pos="993"/>
          <w:tab w:val="left" w:pos="1134"/>
        </w:tabs>
        <w:spacing w:line="360" w:lineRule="auto"/>
        <w:ind w:left="0" w:firstLine="709"/>
        <w:contextualSpacing/>
        <w:jc w:val="both"/>
        <w:rPr>
          <w:rFonts w:eastAsia="Arial Unicode MS"/>
          <w:color w:val="000000"/>
          <w:sz w:val="28"/>
          <w:szCs w:val="28"/>
          <w:u w:color="000000"/>
          <w:bdr w:val="nil"/>
        </w:rPr>
      </w:pPr>
      <w:r w:rsidRPr="00523309">
        <w:rPr>
          <w:sz w:val="28"/>
          <w:szCs w:val="28"/>
        </w:rPr>
        <w:lastRenderedPageBreak/>
        <w:t xml:space="preserve">Экономика и управление природопользованием. </w:t>
      </w:r>
      <w:proofErr w:type="gramStart"/>
      <w:r w:rsidRPr="00523309">
        <w:rPr>
          <w:sz w:val="28"/>
          <w:szCs w:val="28"/>
        </w:rPr>
        <w:t>Ресурсосбережение :</w:t>
      </w:r>
      <w:proofErr w:type="gramEnd"/>
      <w:r w:rsidRPr="00523309">
        <w:rPr>
          <w:sz w:val="28"/>
          <w:szCs w:val="28"/>
        </w:rPr>
        <w:t xml:space="preserve"> учебник и практикум для вузов / А. Л. Новоселов, И. Ю. Новоселова, И. М. Потравный, Е. С. </w:t>
      </w:r>
      <w:proofErr w:type="spellStart"/>
      <w:r w:rsidRPr="00523309">
        <w:rPr>
          <w:sz w:val="28"/>
          <w:szCs w:val="28"/>
        </w:rPr>
        <w:t>Мелехин</w:t>
      </w:r>
      <w:proofErr w:type="spellEnd"/>
      <w:r w:rsidRPr="00523309">
        <w:rPr>
          <w:sz w:val="28"/>
          <w:szCs w:val="28"/>
        </w:rPr>
        <w:t xml:space="preserve">. — 2-е изд., </w:t>
      </w:r>
      <w:proofErr w:type="spellStart"/>
      <w:r w:rsidRPr="00523309">
        <w:rPr>
          <w:sz w:val="28"/>
          <w:szCs w:val="28"/>
        </w:rPr>
        <w:t>перераб</w:t>
      </w:r>
      <w:proofErr w:type="spellEnd"/>
      <w:r w:rsidRPr="00523309">
        <w:rPr>
          <w:sz w:val="28"/>
          <w:szCs w:val="28"/>
        </w:rPr>
        <w:t xml:space="preserve">. и доп. — </w:t>
      </w:r>
      <w:proofErr w:type="gramStart"/>
      <w:r w:rsidRPr="00523309">
        <w:rPr>
          <w:sz w:val="28"/>
          <w:szCs w:val="28"/>
        </w:rPr>
        <w:t>Москва :</w:t>
      </w:r>
      <w:proofErr w:type="gramEnd"/>
      <w:r w:rsidRPr="00523309">
        <w:rPr>
          <w:sz w:val="28"/>
          <w:szCs w:val="28"/>
        </w:rPr>
        <w:t xml:space="preserve"> Издательство </w:t>
      </w:r>
      <w:proofErr w:type="spellStart"/>
      <w:r w:rsidRPr="00523309">
        <w:rPr>
          <w:sz w:val="28"/>
          <w:szCs w:val="28"/>
        </w:rPr>
        <w:t>Юрайт</w:t>
      </w:r>
      <w:proofErr w:type="spellEnd"/>
      <w:r w:rsidRPr="00523309">
        <w:rPr>
          <w:sz w:val="28"/>
          <w:szCs w:val="28"/>
        </w:rPr>
        <w:t xml:space="preserve">, 2023. — 390 с. — (Высшее образование). — ISBN 978-5-534-12355-5. — Образовательная платформа </w:t>
      </w:r>
      <w:proofErr w:type="spellStart"/>
      <w:r w:rsidRPr="00523309">
        <w:rPr>
          <w:sz w:val="28"/>
          <w:szCs w:val="28"/>
        </w:rPr>
        <w:t>Юрайт</w:t>
      </w:r>
      <w:proofErr w:type="spellEnd"/>
      <w:r w:rsidRPr="00523309">
        <w:rPr>
          <w:sz w:val="28"/>
          <w:szCs w:val="28"/>
        </w:rPr>
        <w:t xml:space="preserve"> [сайт]. — URL: https://urait.ru/bcode/511467 (дата обращения: 17.09.2024). — </w:t>
      </w:r>
      <w:proofErr w:type="gramStart"/>
      <w:r w:rsidRPr="00523309">
        <w:rPr>
          <w:sz w:val="28"/>
          <w:szCs w:val="28"/>
        </w:rPr>
        <w:t>Текст :</w:t>
      </w:r>
      <w:proofErr w:type="gramEnd"/>
      <w:r w:rsidRPr="00523309">
        <w:rPr>
          <w:sz w:val="28"/>
          <w:szCs w:val="28"/>
        </w:rPr>
        <w:t xml:space="preserve"> электронный</w:t>
      </w:r>
    </w:p>
    <w:p w14:paraId="0752ECAB" w14:textId="77777777" w:rsidR="00190FB7" w:rsidRPr="00E86AA0" w:rsidRDefault="00190FB7" w:rsidP="00190FB7">
      <w:pPr>
        <w:tabs>
          <w:tab w:val="left" w:pos="993"/>
          <w:tab w:val="left" w:pos="1045"/>
          <w:tab w:val="left" w:pos="1134"/>
        </w:tabs>
        <w:spacing w:line="360" w:lineRule="auto"/>
        <w:ind w:firstLine="709"/>
        <w:jc w:val="both"/>
        <w:outlineLvl w:val="0"/>
        <w:rPr>
          <w:b/>
          <w:sz w:val="28"/>
          <w:szCs w:val="28"/>
        </w:rPr>
      </w:pPr>
      <w:r w:rsidRPr="00E86AA0">
        <w:rPr>
          <w:b/>
          <w:sz w:val="28"/>
          <w:szCs w:val="28"/>
        </w:rPr>
        <w:t>9. Перечень ресурсов информационно-телекоммуникационной сети «Интернет», необходимых для освоения дисциплины</w:t>
      </w:r>
      <w:bookmarkEnd w:id="45"/>
      <w:bookmarkEnd w:id="46"/>
    </w:p>
    <w:p w14:paraId="134DFFB7"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E86AA0">
        <w:rPr>
          <w:sz w:val="28"/>
          <w:szCs w:val="28"/>
        </w:rPr>
        <w:t>http://w</w:t>
      </w:r>
      <w:r w:rsidRPr="00A5391A">
        <w:rPr>
          <w:sz w:val="28"/>
          <w:szCs w:val="28"/>
        </w:rPr>
        <w:t xml:space="preserve">ww.kremlin.ru – Официальные сетевые ресурсы Президента России </w:t>
      </w:r>
    </w:p>
    <w:p w14:paraId="3257CDAC"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http://portal.parliament.gov.ru - Парламентский портал </w:t>
      </w:r>
    </w:p>
    <w:p w14:paraId="6D7A102E"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http://www.corp-gov.ru – Корпоративное управление в России </w:t>
      </w:r>
    </w:p>
    <w:p w14:paraId="7ECBA699"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http://www.rid.ru/ - Российский институт директоров </w:t>
      </w:r>
    </w:p>
    <w:p w14:paraId="65C33F61"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http://www.raexpert.ru/ - Рейтинговое агентство ЭКСПЕРТ </w:t>
      </w:r>
    </w:p>
    <w:p w14:paraId="0E635990"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http://www.nccg.ru – Национальный совет по корпоративному управлению </w:t>
      </w:r>
    </w:p>
    <w:p w14:paraId="146F9D51"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lang w:val="en-US"/>
        </w:rPr>
      </w:pPr>
      <w:r w:rsidRPr="00A5391A">
        <w:rPr>
          <w:sz w:val="28"/>
          <w:szCs w:val="28"/>
          <w:lang w:val="en-US"/>
        </w:rPr>
        <w:t xml:space="preserve">http://www.ft.com - Financial Times </w:t>
      </w:r>
    </w:p>
    <w:p w14:paraId="18F2E227"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http://www.businessproect.com – Информационный сайт «Бизнес» </w:t>
      </w:r>
    </w:p>
    <w:p w14:paraId="38DAAEB6"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http://www.akdi.ru - «АКДИ Экономика и жизнь» </w:t>
      </w:r>
    </w:p>
    <w:p w14:paraId="386D4CF7"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http://www.econom.nsc.ru/eco - «Всероссийский экономический журнал» </w:t>
      </w:r>
    </w:p>
    <w:p w14:paraId="542E7932"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http://www.jusinf.chat.ru - «Право и экономика» (обзор статей) </w:t>
      </w:r>
    </w:p>
    <w:p w14:paraId="15EC485C"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http://www.vopreco.ru - Вопросы экономики </w:t>
      </w:r>
    </w:p>
    <w:p w14:paraId="24A0B90E"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http://www.ivr. </w:t>
      </w:r>
      <w:proofErr w:type="spellStart"/>
      <w:proofErr w:type="gramStart"/>
      <w:r w:rsidRPr="00A5391A">
        <w:rPr>
          <w:sz w:val="28"/>
          <w:szCs w:val="28"/>
        </w:rPr>
        <w:t>nm.r</w:t>
      </w:r>
      <w:proofErr w:type="spellEnd"/>
      <w:proofErr w:type="gramEnd"/>
      <w:r w:rsidRPr="00A5391A">
        <w:rPr>
          <w:sz w:val="28"/>
          <w:szCs w:val="28"/>
        </w:rPr>
        <w:t xml:space="preserve"> u - Инвестиции в России </w:t>
      </w:r>
    </w:p>
    <w:p w14:paraId="44E81A70"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http://www.top-manager.ru – Издательский дом «</w:t>
      </w:r>
      <w:proofErr w:type="spellStart"/>
      <w:r w:rsidRPr="00A5391A">
        <w:rPr>
          <w:sz w:val="28"/>
          <w:szCs w:val="28"/>
        </w:rPr>
        <w:t>TopManager</w:t>
      </w:r>
      <w:proofErr w:type="spellEnd"/>
      <w:r w:rsidRPr="00A5391A">
        <w:rPr>
          <w:sz w:val="28"/>
          <w:szCs w:val="28"/>
        </w:rPr>
        <w:t xml:space="preserve">» </w:t>
      </w:r>
    </w:p>
    <w:p w14:paraId="174B180D"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http://www.expert.ru – Журнал «Эксперт» </w:t>
      </w:r>
    </w:p>
    <w:p w14:paraId="36E66AA3" w14:textId="77777777" w:rsidR="00190FB7" w:rsidRPr="00A5391A" w:rsidRDefault="00190FB7" w:rsidP="00190FB7">
      <w:pPr>
        <w:numPr>
          <w:ilvl w:val="0"/>
          <w:numId w:val="9"/>
        </w:numPr>
        <w:tabs>
          <w:tab w:val="left" w:pos="993"/>
          <w:tab w:val="left" w:pos="1134"/>
        </w:tabs>
        <w:autoSpaceDE w:val="0"/>
        <w:autoSpaceDN w:val="0"/>
        <w:adjustRightInd w:val="0"/>
        <w:spacing w:line="348" w:lineRule="auto"/>
        <w:ind w:left="0" w:firstLine="709"/>
        <w:jc w:val="both"/>
        <w:rPr>
          <w:sz w:val="28"/>
          <w:szCs w:val="28"/>
        </w:rPr>
      </w:pPr>
      <w:r w:rsidRPr="00A5391A">
        <w:rPr>
          <w:sz w:val="28"/>
          <w:szCs w:val="28"/>
        </w:rPr>
        <w:t xml:space="preserve">http://www.ruseconomy.ru/archive.html- Журнал «Экономика России ХХI век» </w:t>
      </w:r>
    </w:p>
    <w:p w14:paraId="4095C6BB" w14:textId="77777777" w:rsidR="00190FB7" w:rsidRPr="00A5391A" w:rsidRDefault="00190FB7" w:rsidP="00190FB7">
      <w:pPr>
        <w:pStyle w:val="af7"/>
        <w:numPr>
          <w:ilvl w:val="0"/>
          <w:numId w:val="9"/>
        </w:numPr>
        <w:tabs>
          <w:tab w:val="left" w:pos="993"/>
          <w:tab w:val="left" w:pos="1134"/>
        </w:tabs>
        <w:spacing w:line="348" w:lineRule="auto"/>
        <w:ind w:left="0" w:firstLine="709"/>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Электронные ресурсы БИК:</w:t>
      </w:r>
    </w:p>
    <w:p w14:paraId="4CF5D3C4"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Электронная библиотека Финансового университета (ЭБ) </w:t>
      </w:r>
      <w:hyperlink r:id="rId11" w:history="1">
        <w:r w:rsidRPr="00A5391A">
          <w:rPr>
            <w:rStyle w:val="a6"/>
            <w:rFonts w:ascii="Times New Roman" w:hAnsi="Times New Roman" w:cs="Times New Roman"/>
            <w:color w:val="auto"/>
            <w:sz w:val="28"/>
            <w:szCs w:val="28"/>
            <w:u w:val="none"/>
          </w:rPr>
          <w:t>http://elib.fa.ru/</w:t>
        </w:r>
      </w:hyperlink>
    </w:p>
    <w:p w14:paraId="0DC9EC42"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Электронно-библиотечная система BOOK.RU http://www.book.ru</w:t>
      </w:r>
    </w:p>
    <w:p w14:paraId="16796297"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lastRenderedPageBreak/>
        <w:t>Электронно-библиотечная система «Университетская библиотека ОНЛАЙН» http://biblioclub.ru/</w:t>
      </w:r>
    </w:p>
    <w:p w14:paraId="49C800B0"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Электронно-библиотечная система </w:t>
      </w:r>
      <w:proofErr w:type="spellStart"/>
      <w:r w:rsidRPr="00A5391A">
        <w:rPr>
          <w:rFonts w:ascii="Times New Roman" w:hAnsi="Times New Roman" w:cs="Times New Roman"/>
          <w:color w:val="auto"/>
          <w:sz w:val="28"/>
          <w:szCs w:val="28"/>
        </w:rPr>
        <w:t>Znanium</w:t>
      </w:r>
      <w:proofErr w:type="spellEnd"/>
      <w:r w:rsidRPr="00A5391A">
        <w:rPr>
          <w:rFonts w:ascii="Times New Roman" w:hAnsi="Times New Roman" w:cs="Times New Roman"/>
          <w:color w:val="auto"/>
          <w:sz w:val="28"/>
          <w:szCs w:val="28"/>
        </w:rPr>
        <w:t xml:space="preserve"> http://www.znanium.</w:t>
      </w:r>
      <w:proofErr w:type="spellStart"/>
      <w:r w:rsidRPr="00A5391A">
        <w:rPr>
          <w:rFonts w:ascii="Times New Roman" w:hAnsi="Times New Roman" w:cs="Times New Roman"/>
          <w:color w:val="auto"/>
          <w:sz w:val="28"/>
          <w:szCs w:val="28"/>
          <w:lang w:val="en-US"/>
        </w:rPr>
        <w:t>ru</w:t>
      </w:r>
      <w:proofErr w:type="spellEnd"/>
    </w:p>
    <w:p w14:paraId="18CF44DE"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Электронно-библиотечная система издательства «ЮРАЙТ» https://urait.ru/</w:t>
      </w:r>
    </w:p>
    <w:p w14:paraId="6291C5D3"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Электронно-библиотечная система издательства Проспект </w:t>
      </w:r>
      <w:hyperlink r:id="rId12" w:history="1">
        <w:r w:rsidRPr="00A5391A">
          <w:rPr>
            <w:rStyle w:val="a6"/>
            <w:rFonts w:ascii="Times New Roman" w:hAnsi="Times New Roman" w:cs="Times New Roman"/>
            <w:color w:val="auto"/>
            <w:sz w:val="28"/>
            <w:szCs w:val="28"/>
            <w:u w:val="none"/>
          </w:rPr>
          <w:t>http://ebs.prospekt.org/books</w:t>
        </w:r>
      </w:hyperlink>
    </w:p>
    <w:p w14:paraId="0D5F0CF1"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shd w:val="clear" w:color="auto" w:fill="FFFFFF"/>
        </w:rPr>
        <w:t>Справочно-образовательная система</w:t>
      </w:r>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Актион</w:t>
      </w:r>
      <w:proofErr w:type="spellEnd"/>
      <w:r w:rsidRPr="00A5391A">
        <w:rPr>
          <w:rFonts w:ascii="Times New Roman" w:hAnsi="Times New Roman" w:cs="Times New Roman"/>
          <w:color w:val="auto"/>
          <w:sz w:val="28"/>
          <w:szCs w:val="28"/>
        </w:rPr>
        <w:t xml:space="preserve"> 360 https://action360.ru/</w:t>
      </w:r>
    </w:p>
    <w:p w14:paraId="12803280"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rPr>
      </w:pPr>
      <w:r w:rsidRPr="00A5391A">
        <w:rPr>
          <w:rFonts w:ascii="Times New Roman" w:hAnsi="Times New Roman" w:cs="Times New Roman"/>
          <w:color w:val="auto"/>
          <w:sz w:val="28"/>
          <w:szCs w:val="28"/>
        </w:rPr>
        <w:t xml:space="preserve">Деловая онлайн-библиотека Alpina Digital </w:t>
      </w:r>
      <w:hyperlink r:id="rId13" w:history="1">
        <w:r w:rsidRPr="00A5391A">
          <w:rPr>
            <w:rStyle w:val="a6"/>
            <w:rFonts w:ascii="Times New Roman" w:hAnsi="Times New Roman" w:cs="Times New Roman"/>
            <w:color w:val="auto"/>
            <w:sz w:val="28"/>
            <w:szCs w:val="28"/>
            <w:u w:val="none"/>
          </w:rPr>
          <w:t>http://lib.alpinadigital.ru/</w:t>
        </w:r>
      </w:hyperlink>
    </w:p>
    <w:p w14:paraId="5B1E0DC6"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Электронная библиотека издательства «МИФ» («Манн, Иванов и Фербер») https://fa.miflib.ru/auth/#/registration</w:t>
      </w:r>
    </w:p>
    <w:p w14:paraId="2B034464"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Электронная библиотека Издательского дома «Гребенников» https://grebennikon.ru/</w:t>
      </w:r>
    </w:p>
    <w:p w14:paraId="3763738A"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Научная электронная библиотека eLibrary.ru http://elibrary.ru  </w:t>
      </w:r>
    </w:p>
    <w:p w14:paraId="7D544C59"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Национальная электронная библиотека http://нэб.рф/</w:t>
      </w:r>
    </w:p>
    <w:p w14:paraId="2601DCA8"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Финансовая справочная система «Финансовый директор» http://www.1fd.ru/</w:t>
      </w:r>
    </w:p>
    <w:p w14:paraId="307AE948"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Ресурсы информационно-аналитического агентства по финансовым рынкам Cbonds.ru https://cbonds.ru/</w:t>
      </w:r>
    </w:p>
    <w:p w14:paraId="7654373C"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СПАРК </w:t>
      </w:r>
      <w:hyperlink r:id="rId14" w:history="1">
        <w:r w:rsidRPr="00A5391A">
          <w:rPr>
            <w:rStyle w:val="a6"/>
            <w:rFonts w:ascii="Times New Roman" w:hAnsi="Times New Roman" w:cs="Times New Roman"/>
            <w:color w:val="auto"/>
            <w:sz w:val="28"/>
            <w:szCs w:val="28"/>
            <w:u w:val="none"/>
          </w:rPr>
          <w:t>https://spark-interfax.ru/</w:t>
        </w:r>
      </w:hyperlink>
    </w:p>
    <w:p w14:paraId="17D7EEF6"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lang w:val="en-US"/>
        </w:rPr>
      </w:pPr>
      <w:r w:rsidRPr="00A5391A">
        <w:rPr>
          <w:rFonts w:ascii="Times New Roman" w:hAnsi="Times New Roman" w:cs="Times New Roman"/>
          <w:color w:val="auto"/>
          <w:sz w:val="28"/>
          <w:szCs w:val="28"/>
        </w:rPr>
        <w:t>Платформа</w:t>
      </w:r>
      <w:r w:rsidRPr="00A5391A">
        <w:rPr>
          <w:rFonts w:ascii="Times New Roman" w:hAnsi="Times New Roman" w:cs="Times New Roman"/>
          <w:color w:val="auto"/>
          <w:sz w:val="28"/>
          <w:szCs w:val="28"/>
          <w:lang w:val="en-US"/>
        </w:rPr>
        <w:t xml:space="preserve"> STATISTA https://www.statista.com/</w:t>
      </w:r>
    </w:p>
    <w:p w14:paraId="51F71813" w14:textId="77777777" w:rsidR="00190FB7" w:rsidRPr="00A5391A" w:rsidRDefault="00190FB7" w:rsidP="00F8620C">
      <w:pPr>
        <w:pStyle w:val="af7"/>
        <w:widowControl w:val="0"/>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Электронная коллекция книг издательства </w:t>
      </w:r>
      <w:proofErr w:type="spellStart"/>
      <w:r w:rsidRPr="00A5391A">
        <w:rPr>
          <w:rFonts w:ascii="Times New Roman" w:hAnsi="Times New Roman" w:cs="Times New Roman"/>
          <w:color w:val="auto"/>
          <w:sz w:val="28"/>
          <w:szCs w:val="28"/>
        </w:rPr>
        <w:t>Springer</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Springer</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eBooks</w:t>
      </w:r>
      <w:proofErr w:type="spellEnd"/>
      <w:r w:rsidRPr="00A5391A">
        <w:rPr>
          <w:rFonts w:ascii="Times New Roman" w:hAnsi="Times New Roman" w:cs="Times New Roman"/>
          <w:color w:val="auto"/>
          <w:sz w:val="28"/>
          <w:szCs w:val="28"/>
        </w:rPr>
        <w:t xml:space="preserve"> </w:t>
      </w:r>
      <w:hyperlink r:id="rId15" w:history="1">
        <w:r w:rsidRPr="00A5391A">
          <w:rPr>
            <w:rStyle w:val="a6"/>
            <w:rFonts w:ascii="Times New Roman" w:hAnsi="Times New Roman" w:cs="Times New Roman"/>
            <w:color w:val="auto"/>
            <w:sz w:val="28"/>
            <w:szCs w:val="28"/>
            <w:u w:val="none"/>
          </w:rPr>
          <w:t>http://link.springer.com/</w:t>
        </w:r>
      </w:hyperlink>
    </w:p>
    <w:p w14:paraId="0F638066"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 xml:space="preserve">Электронные продукты издательства </w:t>
      </w:r>
      <w:proofErr w:type="spellStart"/>
      <w:r w:rsidRPr="00A5391A">
        <w:rPr>
          <w:rFonts w:ascii="Times New Roman" w:hAnsi="Times New Roman" w:cs="Times New Roman"/>
          <w:color w:val="auto"/>
          <w:sz w:val="28"/>
          <w:szCs w:val="28"/>
        </w:rPr>
        <w:t>Elsevier</w:t>
      </w:r>
      <w:proofErr w:type="spellEnd"/>
      <w:r w:rsidRPr="00A5391A">
        <w:rPr>
          <w:rFonts w:ascii="Times New Roman" w:hAnsi="Times New Roman" w:cs="Times New Roman"/>
          <w:color w:val="auto"/>
          <w:sz w:val="28"/>
          <w:szCs w:val="28"/>
        </w:rPr>
        <w:t xml:space="preserve"> </w:t>
      </w:r>
      <w:hyperlink r:id="rId16" w:history="1">
        <w:r w:rsidRPr="00A5391A">
          <w:rPr>
            <w:rStyle w:val="a6"/>
            <w:rFonts w:ascii="Times New Roman" w:hAnsi="Times New Roman" w:cs="Times New Roman"/>
            <w:color w:val="auto"/>
            <w:sz w:val="28"/>
            <w:szCs w:val="28"/>
            <w:u w:val="none"/>
          </w:rPr>
          <w:t>http://www.sciencedirect.com</w:t>
        </w:r>
      </w:hyperlink>
    </w:p>
    <w:p w14:paraId="77418751"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lang w:val="en-US"/>
        </w:rPr>
      </w:pPr>
      <w:r w:rsidRPr="00A5391A">
        <w:rPr>
          <w:rFonts w:ascii="Times New Roman" w:hAnsi="Times New Roman" w:cs="Times New Roman"/>
          <w:color w:val="auto"/>
          <w:sz w:val="28"/>
          <w:szCs w:val="28"/>
          <w:lang w:val="en-US"/>
        </w:rPr>
        <w:t xml:space="preserve">Emerald: Management </w:t>
      </w:r>
      <w:proofErr w:type="spellStart"/>
      <w:r w:rsidRPr="00A5391A">
        <w:rPr>
          <w:rFonts w:ascii="Times New Roman" w:hAnsi="Times New Roman" w:cs="Times New Roman"/>
          <w:color w:val="auto"/>
          <w:sz w:val="28"/>
          <w:szCs w:val="28"/>
          <w:lang w:val="en-US"/>
        </w:rPr>
        <w:t>eJournal</w:t>
      </w:r>
      <w:proofErr w:type="spellEnd"/>
      <w:r w:rsidRPr="00A5391A">
        <w:rPr>
          <w:rFonts w:ascii="Times New Roman" w:hAnsi="Times New Roman" w:cs="Times New Roman"/>
          <w:color w:val="auto"/>
          <w:sz w:val="28"/>
          <w:szCs w:val="28"/>
          <w:lang w:val="en-US"/>
        </w:rPr>
        <w:t xml:space="preserve"> Portfolio </w:t>
      </w:r>
      <w:hyperlink r:id="rId17" w:history="1">
        <w:r w:rsidRPr="00A5391A">
          <w:rPr>
            <w:rStyle w:val="a6"/>
            <w:rFonts w:ascii="Times New Roman" w:hAnsi="Times New Roman" w:cs="Times New Roman"/>
            <w:color w:val="auto"/>
            <w:sz w:val="28"/>
            <w:szCs w:val="28"/>
            <w:u w:val="none"/>
            <w:lang w:val="en-US"/>
          </w:rPr>
          <w:t>https://www.emerald.com/insight/</w:t>
        </w:r>
      </w:hyperlink>
    </w:p>
    <w:p w14:paraId="27F12C75"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Style w:val="a6"/>
          <w:rFonts w:ascii="Times New Roman" w:hAnsi="Times New Roman" w:cs="Times New Roman"/>
          <w:color w:val="auto"/>
          <w:sz w:val="28"/>
          <w:szCs w:val="28"/>
          <w:u w:val="none"/>
        </w:rPr>
      </w:pPr>
      <w:r w:rsidRPr="00A5391A">
        <w:rPr>
          <w:rFonts w:ascii="Times New Roman" w:hAnsi="Times New Roman" w:cs="Times New Roman"/>
          <w:color w:val="auto"/>
          <w:sz w:val="28"/>
          <w:szCs w:val="28"/>
        </w:rPr>
        <w:t>Библиотека онлайн Лекций по Бизнесу и Маркетингу издательства Не</w:t>
      </w:r>
      <w:r w:rsidRPr="00A5391A">
        <w:rPr>
          <w:rFonts w:ascii="Times New Roman" w:hAnsi="Times New Roman" w:cs="Times New Roman"/>
          <w:color w:val="auto"/>
          <w:sz w:val="28"/>
          <w:szCs w:val="28"/>
          <w:lang w:val="en-US"/>
        </w:rPr>
        <w:t>n</w:t>
      </w:r>
      <w:proofErr w:type="spellStart"/>
      <w:r w:rsidRPr="00A5391A">
        <w:rPr>
          <w:rFonts w:ascii="Times New Roman" w:hAnsi="Times New Roman" w:cs="Times New Roman"/>
          <w:color w:val="auto"/>
          <w:sz w:val="28"/>
          <w:szCs w:val="28"/>
        </w:rPr>
        <w:t>rу</w:t>
      </w:r>
      <w:proofErr w:type="spellEnd"/>
      <w:r w:rsidRPr="00A5391A">
        <w:rPr>
          <w:rFonts w:ascii="Times New Roman" w:hAnsi="Times New Roman" w:cs="Times New Roman"/>
          <w:color w:val="auto"/>
          <w:sz w:val="28"/>
          <w:szCs w:val="28"/>
        </w:rPr>
        <w:t xml:space="preserve"> </w:t>
      </w:r>
      <w:r w:rsidRPr="00A5391A">
        <w:rPr>
          <w:rFonts w:ascii="Times New Roman" w:hAnsi="Times New Roman" w:cs="Times New Roman"/>
          <w:color w:val="auto"/>
          <w:sz w:val="28"/>
          <w:szCs w:val="28"/>
          <w:lang w:val="en-US"/>
        </w:rPr>
        <w:t>S</w:t>
      </w:r>
      <w:proofErr w:type="spellStart"/>
      <w:r w:rsidRPr="00A5391A">
        <w:rPr>
          <w:rFonts w:ascii="Times New Roman" w:hAnsi="Times New Roman" w:cs="Times New Roman"/>
          <w:color w:val="auto"/>
          <w:sz w:val="28"/>
          <w:szCs w:val="28"/>
        </w:rPr>
        <w:t>tewart</w:t>
      </w:r>
      <w:proofErr w:type="spellEnd"/>
      <w:r w:rsidRPr="00A5391A">
        <w:rPr>
          <w:rFonts w:ascii="Times New Roman" w:hAnsi="Times New Roman" w:cs="Times New Roman"/>
          <w:color w:val="auto"/>
          <w:sz w:val="28"/>
          <w:szCs w:val="28"/>
        </w:rPr>
        <w:t xml:space="preserve"> </w:t>
      </w:r>
      <w:proofErr w:type="spellStart"/>
      <w:r w:rsidRPr="00A5391A">
        <w:rPr>
          <w:rFonts w:ascii="Times New Roman" w:hAnsi="Times New Roman" w:cs="Times New Roman"/>
          <w:color w:val="auto"/>
          <w:sz w:val="28"/>
          <w:szCs w:val="28"/>
        </w:rPr>
        <w:t>Talks</w:t>
      </w:r>
      <w:proofErr w:type="spellEnd"/>
      <w:r w:rsidRPr="00A5391A">
        <w:rPr>
          <w:rFonts w:ascii="Times New Roman" w:hAnsi="Times New Roman" w:cs="Times New Roman"/>
          <w:color w:val="auto"/>
          <w:sz w:val="28"/>
          <w:szCs w:val="28"/>
        </w:rPr>
        <w:t xml:space="preserve"> </w:t>
      </w:r>
      <w:hyperlink r:id="rId18" w:history="1">
        <w:r w:rsidRPr="00A5391A">
          <w:rPr>
            <w:rStyle w:val="a6"/>
            <w:rFonts w:ascii="Times New Roman" w:hAnsi="Times New Roman" w:cs="Times New Roman"/>
            <w:color w:val="auto"/>
            <w:sz w:val="28"/>
            <w:szCs w:val="28"/>
            <w:u w:val="none"/>
          </w:rPr>
          <w:t>https://hstalks.com/business/</w:t>
        </w:r>
      </w:hyperlink>
    </w:p>
    <w:p w14:paraId="6A434C0F"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
          <w:bCs/>
          <w:color w:val="auto"/>
          <w:sz w:val="28"/>
          <w:szCs w:val="28"/>
          <w:lang w:val="en-US"/>
        </w:rPr>
      </w:pPr>
      <w:r w:rsidRPr="00A5391A">
        <w:rPr>
          <w:rFonts w:ascii="Times New Roman" w:hAnsi="Times New Roman" w:cs="Times New Roman"/>
          <w:bCs/>
          <w:color w:val="auto"/>
          <w:sz w:val="28"/>
          <w:szCs w:val="28"/>
          <w:lang w:val="en-US"/>
        </w:rPr>
        <w:t xml:space="preserve">Henry Stewart Talks: Journals in The Business &amp; Management Collection </w:t>
      </w:r>
      <w:hyperlink r:id="rId19" w:history="1">
        <w:r w:rsidRPr="00A5391A">
          <w:rPr>
            <w:rStyle w:val="a6"/>
            <w:rFonts w:ascii="Times New Roman" w:hAnsi="Times New Roman" w:cs="Times New Roman"/>
            <w:color w:val="auto"/>
            <w:sz w:val="28"/>
            <w:szCs w:val="28"/>
            <w:u w:val="none"/>
            <w:lang w:val="en-US"/>
          </w:rPr>
          <w:t>https://hstalks.com/business/journals/</w:t>
        </w:r>
      </w:hyperlink>
    </w:p>
    <w:p w14:paraId="32C9C732"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lang w:val="en-US"/>
        </w:rPr>
      </w:pPr>
      <w:r w:rsidRPr="00A5391A">
        <w:rPr>
          <w:rFonts w:ascii="Times New Roman" w:hAnsi="Times New Roman" w:cs="Times New Roman"/>
          <w:bCs/>
          <w:color w:val="auto"/>
          <w:sz w:val="28"/>
          <w:szCs w:val="28"/>
          <w:lang w:val="en-US"/>
        </w:rPr>
        <w:lastRenderedPageBreak/>
        <w:t>CNKI. Academic Reference</w:t>
      </w:r>
      <w:r w:rsidRPr="00A5391A">
        <w:rPr>
          <w:rFonts w:ascii="Times New Roman" w:hAnsi="Times New Roman" w:cs="Times New Roman"/>
          <w:b/>
          <w:bCs/>
          <w:color w:val="auto"/>
          <w:sz w:val="28"/>
          <w:szCs w:val="28"/>
          <w:lang w:val="en-US"/>
        </w:rPr>
        <w:t xml:space="preserve"> </w:t>
      </w:r>
      <w:hyperlink r:id="rId20" w:history="1">
        <w:r w:rsidRPr="00A5391A">
          <w:rPr>
            <w:rStyle w:val="a6"/>
            <w:rFonts w:ascii="Times New Roman" w:hAnsi="Times New Roman" w:cs="Times New Roman"/>
            <w:color w:val="auto"/>
            <w:sz w:val="28"/>
            <w:szCs w:val="28"/>
            <w:u w:val="none"/>
            <w:lang w:val="en-US"/>
          </w:rPr>
          <w:t>https://ar.oversea.cnki.net/</w:t>
        </w:r>
      </w:hyperlink>
    </w:p>
    <w:p w14:paraId="01EBAAA6"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Cs/>
          <w:color w:val="auto"/>
          <w:sz w:val="28"/>
          <w:szCs w:val="28"/>
          <w:lang w:val="en-US"/>
        </w:rPr>
      </w:pPr>
      <w:r w:rsidRPr="00A5391A">
        <w:rPr>
          <w:rFonts w:ascii="Times New Roman" w:hAnsi="Times New Roman" w:cs="Times New Roman"/>
          <w:bCs/>
          <w:color w:val="auto"/>
          <w:sz w:val="28"/>
          <w:szCs w:val="28"/>
          <w:lang w:val="en-US"/>
        </w:rPr>
        <w:t>CNKI. China Academic Journals Full-text Database</w:t>
      </w:r>
      <w:r w:rsidRPr="00A5391A">
        <w:rPr>
          <w:rFonts w:ascii="Times New Roman" w:hAnsi="Times New Roman" w:cs="Times New Roman"/>
          <w:b/>
          <w:bCs/>
          <w:color w:val="auto"/>
          <w:sz w:val="28"/>
          <w:szCs w:val="28"/>
          <w:lang w:val="en-US"/>
        </w:rPr>
        <w:t xml:space="preserve"> </w:t>
      </w:r>
      <w:hyperlink r:id="rId21" w:history="1">
        <w:r w:rsidRPr="00A5391A">
          <w:rPr>
            <w:rStyle w:val="a6"/>
            <w:rFonts w:ascii="Times New Roman" w:hAnsi="Times New Roman" w:cs="Times New Roman"/>
            <w:color w:val="auto"/>
            <w:sz w:val="28"/>
            <w:szCs w:val="28"/>
            <w:u w:val="none"/>
            <w:lang w:val="en-US"/>
          </w:rPr>
          <w:t>https://oversea.cnki.net/kns?dbcode=CFLQ</w:t>
        </w:r>
      </w:hyperlink>
    </w:p>
    <w:p w14:paraId="48FE61D8" w14:textId="77777777" w:rsidR="00190FB7" w:rsidRPr="00A5391A" w:rsidRDefault="00190FB7" w:rsidP="00190FB7">
      <w:pPr>
        <w:pStyle w:val="a4"/>
        <w:numPr>
          <w:ilvl w:val="0"/>
          <w:numId w:val="11"/>
        </w:numPr>
        <w:tabs>
          <w:tab w:val="left" w:pos="993"/>
        </w:tabs>
        <w:spacing w:before="0" w:beforeAutospacing="0" w:after="0" w:afterAutospacing="0" w:line="348" w:lineRule="auto"/>
        <w:ind w:left="0" w:firstLine="709"/>
        <w:jc w:val="both"/>
        <w:rPr>
          <w:rStyle w:val="a6"/>
          <w:bCs/>
          <w:color w:val="auto"/>
          <w:sz w:val="28"/>
          <w:szCs w:val="28"/>
          <w:u w:val="none"/>
          <w:lang w:val="en-US"/>
        </w:rPr>
      </w:pPr>
      <w:r w:rsidRPr="00A5391A">
        <w:rPr>
          <w:rStyle w:val="a3"/>
          <w:b w:val="0"/>
          <w:sz w:val="28"/>
          <w:szCs w:val="28"/>
          <w:lang w:val="en-US"/>
        </w:rPr>
        <w:t xml:space="preserve">JSTOR. Arts &amp; Sciences I Collection </w:t>
      </w:r>
      <w:hyperlink r:id="rId22" w:history="1">
        <w:r w:rsidRPr="00A5391A">
          <w:rPr>
            <w:rStyle w:val="a6"/>
            <w:color w:val="auto"/>
            <w:sz w:val="28"/>
            <w:szCs w:val="28"/>
            <w:u w:val="none"/>
            <w:lang w:val="en-US"/>
          </w:rPr>
          <w:t>https://www.jstor.org/</w:t>
        </w:r>
      </w:hyperlink>
    </w:p>
    <w:p w14:paraId="61FC7682"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bCs/>
          <w:color w:val="auto"/>
          <w:sz w:val="28"/>
          <w:szCs w:val="28"/>
        </w:rPr>
        <w:t>Коллекция научных журналов</w:t>
      </w:r>
      <w:r w:rsidRPr="00A5391A">
        <w:rPr>
          <w:rFonts w:ascii="Times New Roman" w:hAnsi="Times New Roman" w:cs="Times New Roman"/>
          <w:color w:val="auto"/>
          <w:sz w:val="28"/>
          <w:szCs w:val="28"/>
        </w:rPr>
        <w:t> </w:t>
      </w:r>
      <w:proofErr w:type="spellStart"/>
      <w:r w:rsidRPr="00A5391A">
        <w:rPr>
          <w:rFonts w:ascii="Times New Roman" w:hAnsi="Times New Roman" w:cs="Times New Roman"/>
          <w:bCs/>
          <w:color w:val="auto"/>
          <w:sz w:val="28"/>
          <w:szCs w:val="28"/>
        </w:rPr>
        <w:t>Oxford</w:t>
      </w:r>
      <w:proofErr w:type="spellEnd"/>
      <w:r w:rsidRPr="00A5391A">
        <w:rPr>
          <w:rFonts w:ascii="Times New Roman" w:hAnsi="Times New Roman" w:cs="Times New Roman"/>
          <w:bCs/>
          <w:color w:val="auto"/>
          <w:sz w:val="28"/>
          <w:szCs w:val="28"/>
        </w:rPr>
        <w:t xml:space="preserve"> </w:t>
      </w:r>
      <w:proofErr w:type="spellStart"/>
      <w:r w:rsidRPr="00A5391A">
        <w:rPr>
          <w:rFonts w:ascii="Times New Roman" w:hAnsi="Times New Roman" w:cs="Times New Roman"/>
          <w:bCs/>
          <w:color w:val="auto"/>
          <w:sz w:val="28"/>
          <w:szCs w:val="28"/>
        </w:rPr>
        <w:t>University</w:t>
      </w:r>
      <w:proofErr w:type="spellEnd"/>
      <w:r w:rsidRPr="00A5391A">
        <w:rPr>
          <w:rFonts w:ascii="Times New Roman" w:hAnsi="Times New Roman" w:cs="Times New Roman"/>
          <w:bCs/>
          <w:color w:val="auto"/>
          <w:sz w:val="28"/>
          <w:szCs w:val="28"/>
        </w:rPr>
        <w:t xml:space="preserve"> </w:t>
      </w:r>
      <w:proofErr w:type="spellStart"/>
      <w:r w:rsidRPr="00A5391A">
        <w:rPr>
          <w:rFonts w:ascii="Times New Roman" w:hAnsi="Times New Roman" w:cs="Times New Roman"/>
          <w:bCs/>
          <w:color w:val="auto"/>
          <w:sz w:val="28"/>
          <w:szCs w:val="28"/>
        </w:rPr>
        <w:t>Press</w:t>
      </w:r>
      <w:proofErr w:type="spellEnd"/>
      <w:r w:rsidRPr="00A5391A">
        <w:rPr>
          <w:rFonts w:ascii="Times New Roman" w:hAnsi="Times New Roman" w:cs="Times New Roman"/>
          <w:bCs/>
          <w:color w:val="auto"/>
          <w:sz w:val="28"/>
          <w:szCs w:val="28"/>
        </w:rPr>
        <w:t xml:space="preserve"> </w:t>
      </w:r>
      <w:hyperlink r:id="rId23" w:history="1">
        <w:r w:rsidRPr="00A5391A">
          <w:rPr>
            <w:rStyle w:val="a6"/>
            <w:rFonts w:ascii="Times New Roman" w:hAnsi="Times New Roman" w:cs="Times New Roman"/>
            <w:color w:val="auto"/>
            <w:sz w:val="28"/>
            <w:szCs w:val="28"/>
            <w:u w:val="none"/>
          </w:rPr>
          <w:t>https://academic.oup.com/journals/</w:t>
        </w:r>
      </w:hyperlink>
    </w:p>
    <w:p w14:paraId="2D5B3E4E"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eastAsia="Times New Roman" w:hAnsi="Times New Roman" w:cs="Times New Roman"/>
          <w:color w:val="auto"/>
          <w:sz w:val="28"/>
          <w:szCs w:val="28"/>
          <w:shd w:val="clear" w:color="auto" w:fill="FFFFFF"/>
        </w:rPr>
      </w:pPr>
      <w:r w:rsidRPr="00A5391A">
        <w:rPr>
          <w:rFonts w:ascii="Times New Roman" w:hAnsi="Times New Roman" w:cs="Times New Roman"/>
          <w:color w:val="auto"/>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A5391A">
        <w:rPr>
          <w:rFonts w:ascii="Times New Roman" w:hAnsi="Times New Roman" w:cs="Times New Roman"/>
          <w:color w:val="auto"/>
          <w:sz w:val="28"/>
          <w:szCs w:val="28"/>
          <w:shd w:val="clear" w:color="auto" w:fill="FFFFFF"/>
        </w:rPr>
        <w:t>iLibrary</w:t>
      </w:r>
      <w:proofErr w:type="spellEnd"/>
      <w:r w:rsidRPr="00A5391A">
        <w:rPr>
          <w:rFonts w:ascii="Times New Roman" w:hAnsi="Times New Roman" w:cs="Times New Roman"/>
          <w:color w:val="auto"/>
          <w:sz w:val="28"/>
          <w:szCs w:val="28"/>
          <w:shd w:val="clear" w:color="auto" w:fill="FFFFFF"/>
        </w:rPr>
        <w:t xml:space="preserve"> </w:t>
      </w:r>
      <w:hyperlink r:id="rId24" w:history="1">
        <w:r w:rsidRPr="00A5391A">
          <w:rPr>
            <w:rStyle w:val="a6"/>
            <w:rFonts w:ascii="Times New Roman" w:hAnsi="Times New Roman" w:cs="Times New Roman"/>
            <w:color w:val="auto"/>
            <w:sz w:val="28"/>
            <w:szCs w:val="28"/>
            <w:u w:val="none"/>
            <w:shd w:val="clear" w:color="auto" w:fill="FFFFFF"/>
          </w:rPr>
          <w:t>https://www.oecd-ilibrary.org/</w:t>
        </w:r>
      </w:hyperlink>
    </w:p>
    <w:p w14:paraId="20721173"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color w:val="auto"/>
          <w:sz w:val="28"/>
          <w:szCs w:val="28"/>
        </w:rPr>
      </w:pPr>
      <w:r w:rsidRPr="00A5391A">
        <w:rPr>
          <w:rFonts w:ascii="Times New Roman" w:hAnsi="Times New Roman" w:cs="Times New Roman"/>
          <w:color w:val="auto"/>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3143DD2" w14:textId="77777777" w:rsidR="00190FB7" w:rsidRPr="00A5391A" w:rsidRDefault="00190FB7" w:rsidP="00190FB7">
      <w:pPr>
        <w:pStyle w:val="af7"/>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48" w:lineRule="auto"/>
        <w:ind w:left="0" w:firstLine="709"/>
        <w:contextualSpacing/>
        <w:jc w:val="both"/>
        <w:rPr>
          <w:rFonts w:ascii="Times New Roman" w:hAnsi="Times New Roman" w:cs="Times New Roman"/>
          <w:bCs/>
          <w:color w:val="auto"/>
          <w:sz w:val="28"/>
          <w:szCs w:val="28"/>
        </w:rPr>
      </w:pPr>
      <w:r w:rsidRPr="00A5391A">
        <w:rPr>
          <w:rFonts w:ascii="Times New Roman" w:hAnsi="Times New Roman" w:cs="Times New Roman"/>
          <w:color w:val="auto"/>
          <w:sz w:val="28"/>
          <w:szCs w:val="28"/>
        </w:rPr>
        <w:t xml:space="preserve">База данных научных журналов издательства </w:t>
      </w:r>
      <w:proofErr w:type="spellStart"/>
      <w:r w:rsidRPr="00A5391A">
        <w:rPr>
          <w:rFonts w:ascii="Times New Roman" w:hAnsi="Times New Roman" w:cs="Times New Roman"/>
          <w:color w:val="auto"/>
          <w:sz w:val="28"/>
          <w:szCs w:val="28"/>
        </w:rPr>
        <w:t>Wiley</w:t>
      </w:r>
      <w:proofErr w:type="spellEnd"/>
      <w:r w:rsidRPr="00A5391A">
        <w:rPr>
          <w:rFonts w:ascii="Times New Roman" w:hAnsi="Times New Roman" w:cs="Times New Roman"/>
          <w:color w:val="auto"/>
          <w:sz w:val="28"/>
          <w:szCs w:val="28"/>
        </w:rPr>
        <w:t xml:space="preserve"> </w:t>
      </w:r>
      <w:hyperlink r:id="rId25" w:history="1">
        <w:r w:rsidRPr="00A5391A">
          <w:rPr>
            <w:rStyle w:val="a6"/>
            <w:rFonts w:ascii="Times New Roman" w:hAnsi="Times New Roman" w:cs="Times New Roman"/>
            <w:color w:val="auto"/>
            <w:sz w:val="28"/>
            <w:szCs w:val="28"/>
            <w:u w:val="none"/>
          </w:rPr>
          <w:t>https://onlinelibrary.wiley.com/</w:t>
        </w:r>
      </w:hyperlink>
    </w:p>
    <w:p w14:paraId="2AD56DEF" w14:textId="5006EF4A" w:rsidR="00090560" w:rsidRDefault="00090560" w:rsidP="00190FB7">
      <w:pPr>
        <w:tabs>
          <w:tab w:val="left" w:pos="993"/>
          <w:tab w:val="left" w:pos="1045"/>
          <w:tab w:val="left" w:pos="1134"/>
        </w:tabs>
        <w:spacing w:line="360" w:lineRule="auto"/>
        <w:ind w:firstLine="709"/>
        <w:jc w:val="both"/>
        <w:rPr>
          <w:sz w:val="28"/>
          <w:szCs w:val="28"/>
        </w:rPr>
      </w:pPr>
      <w:r w:rsidRPr="009D3B49">
        <w:rPr>
          <w:sz w:val="28"/>
          <w:szCs w:val="28"/>
        </w:rPr>
        <w:t>10. Методические указания для обучающихся по освоению дисциплины</w:t>
      </w:r>
      <w:bookmarkEnd w:id="43"/>
      <w:bookmarkEnd w:id="44"/>
    </w:p>
    <w:p w14:paraId="58E737F9" w14:textId="77777777" w:rsidR="00354745" w:rsidRDefault="00354745" w:rsidP="00354745">
      <w:pPr>
        <w:autoSpaceDE w:val="0"/>
        <w:autoSpaceDN w:val="0"/>
        <w:adjustRightInd w:val="0"/>
        <w:spacing w:line="360" w:lineRule="auto"/>
        <w:ind w:firstLine="567"/>
        <w:jc w:val="both"/>
      </w:pPr>
      <w:r w:rsidRPr="002E472A">
        <w:rPr>
          <w:rFonts w:ascii="TimesNewRoman" w:hAnsi="TimesNewRoman" w:cs="TimesNewRoman"/>
          <w:sz w:val="28"/>
          <w:szCs w:val="28"/>
        </w:rPr>
        <w:t>Целью методических рекомендаций для студентов является</w:t>
      </w:r>
      <w:r>
        <w:rPr>
          <w:rFonts w:ascii="TimesNewRoman" w:hAnsi="TimesNewRoman" w:cs="TimesNewRoman"/>
          <w:sz w:val="28"/>
          <w:szCs w:val="28"/>
        </w:rPr>
        <w:t xml:space="preserve"> </w:t>
      </w:r>
      <w:r w:rsidRPr="002E472A">
        <w:rPr>
          <w:rFonts w:ascii="TimesNewRoman" w:hAnsi="TimesNewRoman" w:cs="TimesNewRoman"/>
          <w:sz w:val="28"/>
          <w:szCs w:val="28"/>
        </w:rPr>
        <w:t>обеспечение оптимальной организации процесса изучения дисциплины и</w:t>
      </w:r>
      <w:r>
        <w:rPr>
          <w:rFonts w:ascii="TimesNewRoman" w:hAnsi="TimesNewRoman" w:cs="TimesNewRoman"/>
          <w:sz w:val="28"/>
          <w:szCs w:val="28"/>
        </w:rPr>
        <w:t xml:space="preserve"> </w:t>
      </w:r>
      <w:r w:rsidRPr="002E472A">
        <w:rPr>
          <w:rFonts w:ascii="TimesNewRoman" w:hAnsi="TimesNewRoman" w:cs="TimesNewRoman"/>
          <w:sz w:val="28"/>
          <w:szCs w:val="28"/>
        </w:rPr>
        <w:t>выполнения различных форм самостоятельной работы.</w:t>
      </w:r>
      <w:r w:rsidRPr="00FA2138">
        <w:t xml:space="preserve"> </w:t>
      </w:r>
    </w:p>
    <w:p w14:paraId="395B369B" w14:textId="7D497EC9" w:rsidR="00354745" w:rsidRPr="00354745" w:rsidRDefault="00354745" w:rsidP="00F8620C">
      <w:pPr>
        <w:widowControl w:val="0"/>
        <w:autoSpaceDE w:val="0"/>
        <w:autoSpaceDN w:val="0"/>
        <w:adjustRightInd w:val="0"/>
        <w:spacing w:line="360" w:lineRule="auto"/>
        <w:ind w:firstLine="567"/>
        <w:jc w:val="both"/>
        <w:rPr>
          <w:rFonts w:ascii="TimesNewRoman" w:hAnsi="TimesNewRoman" w:cs="TimesNewRoman"/>
          <w:sz w:val="28"/>
          <w:szCs w:val="28"/>
        </w:rPr>
      </w:pPr>
      <w:r w:rsidRPr="000C2E58">
        <w:rPr>
          <w:rFonts w:ascii="TimesNewRoman" w:hAnsi="TimesNewRoman" w:cs="TimesNewRoman"/>
          <w:sz w:val="28"/>
          <w:szCs w:val="28"/>
        </w:rPr>
        <w:t xml:space="preserve">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w:t>
      </w:r>
      <w:r w:rsidR="00847BE3">
        <w:rPr>
          <w:rFonts w:ascii="TimesNewRoman" w:hAnsi="TimesNewRoman" w:cs="TimesNewRoman"/>
          <w:sz w:val="28"/>
          <w:szCs w:val="28"/>
        </w:rPr>
        <w:t>кафедрой</w:t>
      </w:r>
      <w:r w:rsidRPr="000C2E58">
        <w:rPr>
          <w:rFonts w:ascii="TimesNewRoman" w:hAnsi="TimesNewRoman" w:cs="TimesNewRoman"/>
          <w:sz w:val="28"/>
          <w:szCs w:val="28"/>
        </w:rPr>
        <w:t xml:space="preserve"> </w:t>
      </w:r>
      <w:r>
        <w:rPr>
          <w:rFonts w:ascii="TimesNewRoman" w:hAnsi="TimesNewRoman" w:cs="TimesNewRoman"/>
          <w:sz w:val="28"/>
          <w:szCs w:val="28"/>
        </w:rPr>
        <w:t>корпоративных финансов и корпоративного управления</w:t>
      </w:r>
      <w:r w:rsidRPr="000C2E58">
        <w:rPr>
          <w:rFonts w:ascii="TimesNewRoman" w:hAnsi="TimesNewRoman" w:cs="TimesNewRoman"/>
          <w:sz w:val="28"/>
          <w:szCs w:val="28"/>
        </w:rPr>
        <w:t>.</w:t>
      </w:r>
    </w:p>
    <w:p w14:paraId="7198B4EC" w14:textId="5F784995" w:rsidR="00090560" w:rsidRDefault="00090560" w:rsidP="0044426E">
      <w:pPr>
        <w:pStyle w:val="1"/>
        <w:keepNext w:val="0"/>
        <w:widowControl w:val="0"/>
        <w:spacing w:before="0" w:after="0" w:line="360" w:lineRule="auto"/>
        <w:ind w:firstLine="709"/>
        <w:jc w:val="both"/>
        <w:rPr>
          <w:rFonts w:ascii="Times New Roman" w:hAnsi="Times New Roman" w:cs="Times New Roman"/>
          <w:sz w:val="28"/>
          <w:szCs w:val="28"/>
        </w:rPr>
      </w:pPr>
      <w:bookmarkStart w:id="47" w:name="_Toc419454647"/>
      <w:bookmarkStart w:id="48" w:name="_Toc419543245"/>
      <w:bookmarkStart w:id="49" w:name="_Toc18943807"/>
      <w:bookmarkStart w:id="50" w:name="_Toc20233575"/>
      <w:r w:rsidRPr="009D3B4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bookmarkEnd w:id="47"/>
      <w:bookmarkEnd w:id="48"/>
      <w:r w:rsidRPr="009D3B49">
        <w:rPr>
          <w:rFonts w:ascii="Times New Roman" w:hAnsi="Times New Roman" w:cs="Times New Roman"/>
          <w:sz w:val="28"/>
          <w:szCs w:val="28"/>
        </w:rPr>
        <w:t>, включая перечень необходимого программного обеспечения и информационных справочных систем.</w:t>
      </w:r>
      <w:bookmarkEnd w:id="49"/>
      <w:bookmarkEnd w:id="50"/>
    </w:p>
    <w:p w14:paraId="0A61AC10" w14:textId="77777777" w:rsidR="00090560" w:rsidRPr="0068317C" w:rsidRDefault="00090560" w:rsidP="0044426E">
      <w:pPr>
        <w:pStyle w:val="1"/>
        <w:keepNext w:val="0"/>
        <w:widowControl w:val="0"/>
        <w:spacing w:before="0" w:after="0" w:line="360" w:lineRule="auto"/>
        <w:ind w:firstLine="709"/>
        <w:jc w:val="both"/>
        <w:rPr>
          <w:rFonts w:ascii="Times New Roman" w:hAnsi="Times New Roman" w:cs="Times New Roman"/>
          <w:sz w:val="28"/>
          <w:szCs w:val="28"/>
        </w:rPr>
      </w:pPr>
      <w:bookmarkStart w:id="51" w:name="_Toc531614950"/>
      <w:bookmarkStart w:id="52" w:name="_Toc531686467"/>
      <w:bookmarkStart w:id="53" w:name="_Toc20233576"/>
      <w:r w:rsidRPr="0068317C">
        <w:rPr>
          <w:rFonts w:ascii="Times New Roman" w:hAnsi="Times New Roman" w:cs="Times New Roman"/>
          <w:sz w:val="28"/>
          <w:szCs w:val="28"/>
        </w:rPr>
        <w:t>11. 1. Комплект лицензионного программного обеспечения:</w:t>
      </w:r>
      <w:bookmarkEnd w:id="51"/>
      <w:bookmarkEnd w:id="52"/>
      <w:bookmarkEnd w:id="53"/>
    </w:p>
    <w:p w14:paraId="60128BB2" w14:textId="77777777" w:rsidR="00090560" w:rsidRPr="00A121FE" w:rsidRDefault="00090560" w:rsidP="0044426E">
      <w:pPr>
        <w:widowControl w:val="0"/>
        <w:spacing w:line="360" w:lineRule="auto"/>
        <w:ind w:firstLine="709"/>
        <w:jc w:val="both"/>
        <w:rPr>
          <w:rFonts w:eastAsia="Calibri"/>
          <w:bCs/>
          <w:kern w:val="32"/>
          <w:sz w:val="28"/>
          <w:szCs w:val="28"/>
        </w:rPr>
      </w:pPr>
      <w:bookmarkStart w:id="54" w:name="_Toc531614951"/>
      <w:bookmarkStart w:id="55" w:name="_Toc531686468"/>
      <w:r w:rsidRPr="00A121FE">
        <w:rPr>
          <w:rFonts w:eastAsia="Calibri"/>
          <w:bCs/>
          <w:kern w:val="32"/>
          <w:sz w:val="28"/>
          <w:szCs w:val="28"/>
        </w:rPr>
        <w:t xml:space="preserve">1. </w:t>
      </w:r>
      <w:r>
        <w:rPr>
          <w:sz w:val="28"/>
          <w:szCs w:val="28"/>
        </w:rPr>
        <w:t>П</w:t>
      </w:r>
      <w:r w:rsidRPr="009D3B49">
        <w:rPr>
          <w:sz w:val="28"/>
          <w:szCs w:val="28"/>
        </w:rPr>
        <w:t>акет</w:t>
      </w:r>
      <w:r w:rsidRPr="00A121FE">
        <w:rPr>
          <w:sz w:val="28"/>
          <w:szCs w:val="28"/>
        </w:rPr>
        <w:t xml:space="preserve"> </w:t>
      </w:r>
      <w:r w:rsidRPr="009D3B49">
        <w:rPr>
          <w:sz w:val="28"/>
          <w:szCs w:val="28"/>
        </w:rPr>
        <w:t>офисных</w:t>
      </w:r>
      <w:r w:rsidRPr="00A121FE">
        <w:rPr>
          <w:sz w:val="28"/>
          <w:szCs w:val="28"/>
        </w:rPr>
        <w:t xml:space="preserve"> </w:t>
      </w:r>
      <w:r w:rsidRPr="009D3B49">
        <w:rPr>
          <w:sz w:val="28"/>
          <w:szCs w:val="28"/>
        </w:rPr>
        <w:t>программ</w:t>
      </w:r>
      <w:r w:rsidRPr="00A121FE">
        <w:rPr>
          <w:sz w:val="28"/>
          <w:szCs w:val="28"/>
        </w:rPr>
        <w:t xml:space="preserve"> </w:t>
      </w:r>
      <w:r w:rsidRPr="00CE7179">
        <w:rPr>
          <w:sz w:val="28"/>
          <w:szCs w:val="28"/>
          <w:lang w:val="en-US"/>
        </w:rPr>
        <w:t>Microsoft</w:t>
      </w:r>
      <w:r w:rsidRPr="00A121FE">
        <w:rPr>
          <w:sz w:val="28"/>
          <w:szCs w:val="28"/>
        </w:rPr>
        <w:t xml:space="preserve"> </w:t>
      </w:r>
      <w:r w:rsidRPr="00CE7179">
        <w:rPr>
          <w:sz w:val="28"/>
          <w:szCs w:val="28"/>
          <w:lang w:val="en-US"/>
        </w:rPr>
        <w:t>office</w:t>
      </w:r>
      <w:r w:rsidRPr="00A121FE">
        <w:rPr>
          <w:sz w:val="28"/>
          <w:szCs w:val="28"/>
        </w:rPr>
        <w:t xml:space="preserve"> (</w:t>
      </w:r>
      <w:r w:rsidRPr="00CE7179">
        <w:rPr>
          <w:sz w:val="28"/>
          <w:szCs w:val="28"/>
          <w:lang w:val="en-US"/>
        </w:rPr>
        <w:t>Word</w:t>
      </w:r>
      <w:r w:rsidRPr="00A121FE">
        <w:rPr>
          <w:sz w:val="28"/>
          <w:szCs w:val="28"/>
        </w:rPr>
        <w:t xml:space="preserve">, </w:t>
      </w:r>
      <w:r w:rsidRPr="00CE7179">
        <w:rPr>
          <w:sz w:val="28"/>
          <w:szCs w:val="28"/>
          <w:lang w:val="en-US"/>
        </w:rPr>
        <w:t>Excel</w:t>
      </w:r>
      <w:r w:rsidRPr="00A121FE">
        <w:rPr>
          <w:sz w:val="28"/>
          <w:szCs w:val="28"/>
        </w:rPr>
        <w:t xml:space="preserve">, </w:t>
      </w:r>
      <w:r w:rsidRPr="00CE7179">
        <w:rPr>
          <w:sz w:val="28"/>
          <w:szCs w:val="28"/>
          <w:lang w:val="en-US"/>
        </w:rPr>
        <w:t>PowerPoint</w:t>
      </w:r>
      <w:r w:rsidRPr="00A121FE">
        <w:rPr>
          <w:sz w:val="28"/>
          <w:szCs w:val="28"/>
        </w:rPr>
        <w:t>).</w:t>
      </w:r>
      <w:bookmarkEnd w:id="54"/>
      <w:bookmarkEnd w:id="55"/>
    </w:p>
    <w:p w14:paraId="42861A1C" w14:textId="77777777" w:rsidR="00090560" w:rsidRPr="006D2895" w:rsidRDefault="00090560" w:rsidP="0044426E">
      <w:pPr>
        <w:widowControl w:val="0"/>
        <w:spacing w:line="360" w:lineRule="auto"/>
        <w:ind w:firstLine="709"/>
        <w:jc w:val="both"/>
        <w:rPr>
          <w:rFonts w:eastAsia="Calibri"/>
          <w:bCs/>
          <w:kern w:val="32"/>
          <w:sz w:val="28"/>
          <w:szCs w:val="28"/>
        </w:rPr>
      </w:pPr>
      <w:bookmarkStart w:id="56" w:name="_Toc531614952"/>
      <w:bookmarkStart w:id="57" w:name="_Toc531686469"/>
      <w:r w:rsidRPr="00090560">
        <w:rPr>
          <w:rFonts w:eastAsia="Calibri"/>
          <w:bCs/>
          <w:kern w:val="32"/>
          <w:sz w:val="28"/>
          <w:szCs w:val="28"/>
        </w:rPr>
        <w:t xml:space="preserve">2. </w:t>
      </w:r>
      <w:bookmarkEnd w:id="56"/>
      <w:bookmarkEnd w:id="57"/>
      <w:r w:rsidR="006D2895" w:rsidRPr="005B0F3A">
        <w:rPr>
          <w:webHidden/>
          <w:sz w:val="28"/>
          <w:szCs w:val="28"/>
        </w:rPr>
        <w:t xml:space="preserve">Антивирус </w:t>
      </w:r>
      <w:r w:rsidR="006D2895" w:rsidRPr="005B0F3A">
        <w:rPr>
          <w:sz w:val="28"/>
          <w:szCs w:val="28"/>
          <w:lang w:val="en-US"/>
        </w:rPr>
        <w:t>Kaspersky</w:t>
      </w:r>
      <w:r w:rsidR="006D2895">
        <w:rPr>
          <w:sz w:val="28"/>
          <w:szCs w:val="28"/>
        </w:rPr>
        <w:t>.</w:t>
      </w:r>
    </w:p>
    <w:p w14:paraId="2DA473F9"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58" w:name="_Toc531614953"/>
      <w:bookmarkStart w:id="59" w:name="_Toc531686470"/>
      <w:bookmarkStart w:id="60" w:name="_Toc20233577"/>
      <w:r>
        <w:rPr>
          <w:rFonts w:ascii="Times New Roman" w:hAnsi="Times New Roman" w:cs="Times New Roman"/>
          <w:sz w:val="28"/>
          <w:szCs w:val="28"/>
        </w:rPr>
        <w:lastRenderedPageBreak/>
        <w:t xml:space="preserve">11.2. </w:t>
      </w:r>
      <w:r w:rsidRPr="0068317C">
        <w:rPr>
          <w:rFonts w:ascii="Times New Roman" w:hAnsi="Times New Roman" w:cs="Times New Roman"/>
          <w:sz w:val="28"/>
          <w:szCs w:val="28"/>
        </w:rPr>
        <w:t>Современные профессиональные базы данных и информационные справочные системы</w:t>
      </w:r>
      <w:bookmarkEnd w:id="58"/>
      <w:bookmarkEnd w:id="59"/>
      <w:bookmarkEnd w:id="60"/>
    </w:p>
    <w:p w14:paraId="1901DC18" w14:textId="77777777" w:rsidR="00090560" w:rsidRPr="00E76E1B"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76546E1" w14:textId="77777777" w:rsidR="00090560" w:rsidRPr="00CE7179" w:rsidRDefault="00090560" w:rsidP="00090560">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35D0E7E" w14:textId="77777777" w:rsidR="00090560" w:rsidRPr="0068317C" w:rsidRDefault="00090560" w:rsidP="00090560">
      <w:pPr>
        <w:pStyle w:val="1"/>
        <w:spacing w:before="0" w:after="0" w:line="360" w:lineRule="auto"/>
        <w:ind w:firstLine="709"/>
        <w:jc w:val="both"/>
        <w:rPr>
          <w:rFonts w:ascii="Times New Roman" w:hAnsi="Times New Roman" w:cs="Times New Roman"/>
          <w:sz w:val="28"/>
          <w:szCs w:val="28"/>
        </w:rPr>
      </w:pPr>
      <w:bookmarkStart w:id="61" w:name="_Toc20233578"/>
      <w:r w:rsidRPr="0068317C">
        <w:rPr>
          <w:rFonts w:ascii="Times New Roman" w:hAnsi="Times New Roman" w:cs="Times New Roman"/>
          <w:sz w:val="28"/>
          <w:szCs w:val="28"/>
        </w:rPr>
        <w:t>11.3. Сертифицированные программные и аппаратные средства защиты информации</w:t>
      </w:r>
      <w:bookmarkEnd w:id="61"/>
    </w:p>
    <w:p w14:paraId="2401A8B4" w14:textId="77777777" w:rsidR="00090560" w:rsidRPr="00B47314" w:rsidRDefault="00090560" w:rsidP="00090560">
      <w:pPr>
        <w:spacing w:line="360"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r w:rsidRPr="00B47314">
        <w:rPr>
          <w:bCs/>
          <w:sz w:val="28"/>
          <w:szCs w:val="28"/>
        </w:rPr>
        <w:t xml:space="preserve"> </w:t>
      </w:r>
    </w:p>
    <w:p w14:paraId="35F831D8" w14:textId="77777777" w:rsidR="00090560" w:rsidRPr="009D3B49" w:rsidRDefault="00090560" w:rsidP="00090560">
      <w:pPr>
        <w:pStyle w:val="1"/>
        <w:spacing w:before="0" w:after="0" w:line="360" w:lineRule="auto"/>
        <w:ind w:firstLine="709"/>
        <w:jc w:val="both"/>
        <w:rPr>
          <w:rFonts w:ascii="Times New Roman" w:hAnsi="Times New Roman" w:cs="Times New Roman"/>
          <w:sz w:val="28"/>
          <w:szCs w:val="28"/>
        </w:rPr>
      </w:pPr>
      <w:bookmarkStart w:id="62" w:name="_Toc18943808"/>
      <w:bookmarkStart w:id="63" w:name="_Toc20233579"/>
      <w:r w:rsidRPr="009D3B49">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0D9CED09" w14:textId="77777777" w:rsidR="0020114A" w:rsidRPr="00EA504C" w:rsidRDefault="00EA504C" w:rsidP="00EA504C">
      <w:pPr>
        <w:spacing w:line="360" w:lineRule="auto"/>
        <w:ind w:firstLine="709"/>
        <w:jc w:val="both"/>
        <w:rPr>
          <w:sz w:val="28"/>
          <w:szCs w:val="28"/>
        </w:rPr>
      </w:pPr>
      <w:r w:rsidRPr="00EA504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0114A" w:rsidRPr="00EA504C" w:rsidSect="00166C7F">
      <w:footerReference w:type="even" r:id="rId26"/>
      <w:footerReference w:type="default" r:id="rId27"/>
      <w:pgSz w:w="11906" w:h="16838"/>
      <w:pgMar w:top="1134" w:right="99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D4B9C" w14:textId="77777777" w:rsidR="00FA5D12" w:rsidRDefault="00FA5D12" w:rsidP="00090560">
      <w:r>
        <w:separator/>
      </w:r>
    </w:p>
  </w:endnote>
  <w:endnote w:type="continuationSeparator" w:id="0">
    <w:p w14:paraId="47FC59D5" w14:textId="77777777" w:rsidR="00FA5D12" w:rsidRDefault="00FA5D12" w:rsidP="0009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TimesNewRoman">
    <w:altName w:val="Times New Roman"/>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E9A0C" w14:textId="77777777" w:rsidR="00E62095" w:rsidRDefault="00E62095" w:rsidP="0020114A">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5B28A95B" w14:textId="77777777" w:rsidR="00E62095" w:rsidRDefault="00E62095">
    <w:pPr>
      <w:pStyle w:val="ab"/>
    </w:pPr>
  </w:p>
  <w:p w14:paraId="41F5FC1F" w14:textId="77777777" w:rsidR="00E62095" w:rsidRDefault="00E62095"/>
  <w:p w14:paraId="14D618F7" w14:textId="77777777" w:rsidR="00E62095" w:rsidRDefault="00E62095"/>
  <w:p w14:paraId="74887E30" w14:textId="77777777" w:rsidR="00E62095" w:rsidRDefault="00E62095"/>
  <w:p w14:paraId="335DFC10" w14:textId="77777777" w:rsidR="00E62095" w:rsidRDefault="00E62095"/>
  <w:p w14:paraId="379BB89F" w14:textId="77777777" w:rsidR="00E62095" w:rsidRDefault="00E62095"/>
  <w:p w14:paraId="6C067830" w14:textId="77777777" w:rsidR="00E62095" w:rsidRDefault="00E62095"/>
  <w:p w14:paraId="4F3DADC4" w14:textId="77777777" w:rsidR="00E62095" w:rsidRDefault="00E62095"/>
  <w:p w14:paraId="0C401A70" w14:textId="77777777" w:rsidR="00E62095" w:rsidRDefault="00E62095"/>
  <w:p w14:paraId="1242F330" w14:textId="77777777" w:rsidR="00E62095" w:rsidRDefault="00E62095"/>
  <w:p w14:paraId="2D782A44" w14:textId="77777777" w:rsidR="00E62095" w:rsidRDefault="00E62095"/>
  <w:p w14:paraId="75FA4486" w14:textId="77777777" w:rsidR="00E62095" w:rsidRDefault="00E6209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116483"/>
      <w:docPartObj>
        <w:docPartGallery w:val="Page Numbers (Bottom of Page)"/>
        <w:docPartUnique/>
      </w:docPartObj>
    </w:sdtPr>
    <w:sdtEndPr/>
    <w:sdtContent>
      <w:p w14:paraId="7D2402C8" w14:textId="2FA57ACB" w:rsidR="00E62095" w:rsidRDefault="00E62095" w:rsidP="0044426E">
        <w:pPr>
          <w:pStyle w:val="ab"/>
          <w:jc w:val="center"/>
        </w:pPr>
        <w:r>
          <w:fldChar w:fldCharType="begin"/>
        </w:r>
        <w:r>
          <w:instrText>PAGE   \* MERGEFORMAT</w:instrText>
        </w:r>
        <w:r>
          <w:fldChar w:fldCharType="separate"/>
        </w:r>
        <w:r w:rsidR="008B1F54">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CA7DD" w14:textId="77777777" w:rsidR="00FA5D12" w:rsidRDefault="00FA5D12" w:rsidP="00090560">
      <w:r>
        <w:separator/>
      </w:r>
    </w:p>
  </w:footnote>
  <w:footnote w:type="continuationSeparator" w:id="0">
    <w:p w14:paraId="67E17E41" w14:textId="77777777" w:rsidR="00FA5D12" w:rsidRDefault="00FA5D12" w:rsidP="00090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524716E"/>
    <w:multiLevelType w:val="hybridMultilevel"/>
    <w:tmpl w:val="00DA1A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736B70"/>
    <w:multiLevelType w:val="hybridMultilevel"/>
    <w:tmpl w:val="872045B6"/>
    <w:lvl w:ilvl="0" w:tplc="FFFFFFFF">
      <w:start w:val="1"/>
      <w:numFmt w:val="decimal"/>
      <w:lvlText w:val="%1."/>
      <w:lvlJc w:val="left"/>
      <w:pPr>
        <w:ind w:left="107" w:hanging="360"/>
      </w:pPr>
      <w:rPr>
        <w:rFonts w:hint="default"/>
      </w:rPr>
    </w:lvl>
    <w:lvl w:ilvl="1" w:tplc="FFFFFFFF" w:tentative="1">
      <w:start w:val="1"/>
      <w:numFmt w:val="lowerLetter"/>
      <w:lvlText w:val="%2."/>
      <w:lvlJc w:val="left"/>
      <w:pPr>
        <w:ind w:left="1085" w:hanging="360"/>
      </w:pPr>
    </w:lvl>
    <w:lvl w:ilvl="2" w:tplc="FFFFFFFF" w:tentative="1">
      <w:start w:val="1"/>
      <w:numFmt w:val="lowerRoman"/>
      <w:lvlText w:val="%3."/>
      <w:lvlJc w:val="right"/>
      <w:pPr>
        <w:ind w:left="1805" w:hanging="180"/>
      </w:pPr>
    </w:lvl>
    <w:lvl w:ilvl="3" w:tplc="FFFFFFFF" w:tentative="1">
      <w:start w:val="1"/>
      <w:numFmt w:val="decimal"/>
      <w:lvlText w:val="%4."/>
      <w:lvlJc w:val="left"/>
      <w:pPr>
        <w:ind w:left="2525" w:hanging="360"/>
      </w:pPr>
    </w:lvl>
    <w:lvl w:ilvl="4" w:tplc="FFFFFFFF" w:tentative="1">
      <w:start w:val="1"/>
      <w:numFmt w:val="lowerLetter"/>
      <w:lvlText w:val="%5."/>
      <w:lvlJc w:val="left"/>
      <w:pPr>
        <w:ind w:left="3245" w:hanging="360"/>
      </w:pPr>
    </w:lvl>
    <w:lvl w:ilvl="5" w:tplc="FFFFFFFF" w:tentative="1">
      <w:start w:val="1"/>
      <w:numFmt w:val="lowerRoman"/>
      <w:lvlText w:val="%6."/>
      <w:lvlJc w:val="right"/>
      <w:pPr>
        <w:ind w:left="3965" w:hanging="180"/>
      </w:pPr>
    </w:lvl>
    <w:lvl w:ilvl="6" w:tplc="FFFFFFFF" w:tentative="1">
      <w:start w:val="1"/>
      <w:numFmt w:val="decimal"/>
      <w:lvlText w:val="%7."/>
      <w:lvlJc w:val="left"/>
      <w:pPr>
        <w:ind w:left="4685" w:hanging="360"/>
      </w:pPr>
    </w:lvl>
    <w:lvl w:ilvl="7" w:tplc="FFFFFFFF" w:tentative="1">
      <w:start w:val="1"/>
      <w:numFmt w:val="lowerLetter"/>
      <w:lvlText w:val="%8."/>
      <w:lvlJc w:val="left"/>
      <w:pPr>
        <w:ind w:left="5405" w:hanging="360"/>
      </w:pPr>
    </w:lvl>
    <w:lvl w:ilvl="8" w:tplc="FFFFFFFF" w:tentative="1">
      <w:start w:val="1"/>
      <w:numFmt w:val="lowerRoman"/>
      <w:lvlText w:val="%9."/>
      <w:lvlJc w:val="right"/>
      <w:pPr>
        <w:ind w:left="6125" w:hanging="180"/>
      </w:pPr>
    </w:lvl>
  </w:abstractNum>
  <w:abstractNum w:abstractNumId="4" w15:restartNumberingAfterBreak="0">
    <w:nsid w:val="112604F2"/>
    <w:multiLevelType w:val="hybridMultilevel"/>
    <w:tmpl w:val="B1E29F36"/>
    <w:lvl w:ilvl="0" w:tplc="4438ACC2">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FDEE53D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7" w15:restartNumberingAfterBreak="0">
    <w:nsid w:val="1BD26B55"/>
    <w:multiLevelType w:val="hybridMultilevel"/>
    <w:tmpl w:val="808851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212C84"/>
    <w:multiLevelType w:val="hybridMultilevel"/>
    <w:tmpl w:val="F0381F50"/>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82ACA"/>
    <w:multiLevelType w:val="hybridMultilevel"/>
    <w:tmpl w:val="76DE9BF4"/>
    <w:lvl w:ilvl="0" w:tplc="109473AE">
      <w:start w:val="1"/>
      <w:numFmt w:val="decimal"/>
      <w:lvlText w:val="%1."/>
      <w:lvlJc w:val="left"/>
      <w:pPr>
        <w:ind w:left="107" w:hanging="360"/>
      </w:pPr>
      <w:rPr>
        <w:rFonts w:hint="default"/>
      </w:rPr>
    </w:lvl>
    <w:lvl w:ilvl="1" w:tplc="04190019" w:tentative="1">
      <w:start w:val="1"/>
      <w:numFmt w:val="lowerLetter"/>
      <w:lvlText w:val="%2."/>
      <w:lvlJc w:val="left"/>
      <w:pPr>
        <w:ind w:left="827" w:hanging="360"/>
      </w:pPr>
    </w:lvl>
    <w:lvl w:ilvl="2" w:tplc="0419001B" w:tentative="1">
      <w:start w:val="1"/>
      <w:numFmt w:val="lowerRoman"/>
      <w:lvlText w:val="%3."/>
      <w:lvlJc w:val="right"/>
      <w:pPr>
        <w:ind w:left="1547" w:hanging="180"/>
      </w:pPr>
    </w:lvl>
    <w:lvl w:ilvl="3" w:tplc="0419000F" w:tentative="1">
      <w:start w:val="1"/>
      <w:numFmt w:val="decimal"/>
      <w:lvlText w:val="%4."/>
      <w:lvlJc w:val="left"/>
      <w:pPr>
        <w:ind w:left="2267" w:hanging="360"/>
      </w:pPr>
    </w:lvl>
    <w:lvl w:ilvl="4" w:tplc="04190019" w:tentative="1">
      <w:start w:val="1"/>
      <w:numFmt w:val="lowerLetter"/>
      <w:lvlText w:val="%5."/>
      <w:lvlJc w:val="left"/>
      <w:pPr>
        <w:ind w:left="2987" w:hanging="360"/>
      </w:pPr>
    </w:lvl>
    <w:lvl w:ilvl="5" w:tplc="0419001B" w:tentative="1">
      <w:start w:val="1"/>
      <w:numFmt w:val="lowerRoman"/>
      <w:lvlText w:val="%6."/>
      <w:lvlJc w:val="right"/>
      <w:pPr>
        <w:ind w:left="3707" w:hanging="180"/>
      </w:pPr>
    </w:lvl>
    <w:lvl w:ilvl="6" w:tplc="0419000F" w:tentative="1">
      <w:start w:val="1"/>
      <w:numFmt w:val="decimal"/>
      <w:lvlText w:val="%7."/>
      <w:lvlJc w:val="left"/>
      <w:pPr>
        <w:ind w:left="4427" w:hanging="360"/>
      </w:pPr>
    </w:lvl>
    <w:lvl w:ilvl="7" w:tplc="04190019" w:tentative="1">
      <w:start w:val="1"/>
      <w:numFmt w:val="lowerLetter"/>
      <w:lvlText w:val="%8."/>
      <w:lvlJc w:val="left"/>
      <w:pPr>
        <w:ind w:left="5147" w:hanging="360"/>
      </w:pPr>
    </w:lvl>
    <w:lvl w:ilvl="8" w:tplc="0419001B" w:tentative="1">
      <w:start w:val="1"/>
      <w:numFmt w:val="lowerRoman"/>
      <w:lvlText w:val="%9."/>
      <w:lvlJc w:val="right"/>
      <w:pPr>
        <w:ind w:left="5867" w:hanging="180"/>
      </w:pPr>
    </w:lvl>
  </w:abstractNum>
  <w:abstractNum w:abstractNumId="10" w15:restartNumberingAfterBreak="0">
    <w:nsid w:val="27AE6D63"/>
    <w:multiLevelType w:val="hybridMultilevel"/>
    <w:tmpl w:val="CFF6940E"/>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1E29E3"/>
    <w:multiLevelType w:val="hybridMultilevel"/>
    <w:tmpl w:val="A63CDCC8"/>
    <w:lvl w:ilvl="0" w:tplc="DB62EE62">
      <w:start w:val="16"/>
      <w:numFmt w:val="decimal"/>
      <w:lvlText w:val="%1."/>
      <w:lvlJc w:val="left"/>
      <w:pPr>
        <w:ind w:left="1804" w:hanging="375"/>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2" w15:restartNumberingAfterBreak="0">
    <w:nsid w:val="2B48217D"/>
    <w:multiLevelType w:val="multilevel"/>
    <w:tmpl w:val="FA5EB1E8"/>
    <w:styleLink w:val="List0"/>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2295"/>
        </w:tabs>
        <w:ind w:left="2295" w:hanging="420"/>
      </w:pPr>
      <w:rPr>
        <w:position w:val="0"/>
        <w:sz w:val="28"/>
        <w:szCs w:val="28"/>
      </w:rPr>
    </w:lvl>
    <w:lvl w:ilvl="2">
      <w:start w:val="1"/>
      <w:numFmt w:val="bullet"/>
      <w:lvlText w:val="▪"/>
      <w:lvlJc w:val="left"/>
      <w:pPr>
        <w:tabs>
          <w:tab w:val="num" w:pos="3015"/>
        </w:tabs>
        <w:ind w:left="3015" w:hanging="420"/>
      </w:pPr>
      <w:rPr>
        <w:position w:val="0"/>
        <w:sz w:val="28"/>
        <w:szCs w:val="28"/>
      </w:rPr>
    </w:lvl>
    <w:lvl w:ilvl="3">
      <w:start w:val="1"/>
      <w:numFmt w:val="bullet"/>
      <w:lvlText w:val="•"/>
      <w:lvlJc w:val="left"/>
      <w:pPr>
        <w:tabs>
          <w:tab w:val="num" w:pos="3735"/>
        </w:tabs>
        <w:ind w:left="3735" w:hanging="420"/>
      </w:pPr>
      <w:rPr>
        <w:position w:val="0"/>
        <w:sz w:val="28"/>
        <w:szCs w:val="28"/>
      </w:rPr>
    </w:lvl>
    <w:lvl w:ilvl="4">
      <w:start w:val="1"/>
      <w:numFmt w:val="bullet"/>
      <w:lvlText w:val="o"/>
      <w:lvlJc w:val="left"/>
      <w:pPr>
        <w:tabs>
          <w:tab w:val="num" w:pos="4455"/>
        </w:tabs>
        <w:ind w:left="4455" w:hanging="420"/>
      </w:pPr>
      <w:rPr>
        <w:position w:val="0"/>
        <w:sz w:val="28"/>
        <w:szCs w:val="28"/>
      </w:rPr>
    </w:lvl>
    <w:lvl w:ilvl="5">
      <w:start w:val="1"/>
      <w:numFmt w:val="bullet"/>
      <w:lvlText w:val="▪"/>
      <w:lvlJc w:val="left"/>
      <w:pPr>
        <w:tabs>
          <w:tab w:val="num" w:pos="5175"/>
        </w:tabs>
        <w:ind w:left="5175" w:hanging="420"/>
      </w:pPr>
      <w:rPr>
        <w:position w:val="0"/>
        <w:sz w:val="28"/>
        <w:szCs w:val="28"/>
      </w:rPr>
    </w:lvl>
    <w:lvl w:ilvl="6">
      <w:start w:val="1"/>
      <w:numFmt w:val="bullet"/>
      <w:lvlText w:val="•"/>
      <w:lvlJc w:val="left"/>
      <w:pPr>
        <w:tabs>
          <w:tab w:val="num" w:pos="5895"/>
        </w:tabs>
        <w:ind w:left="5895" w:hanging="420"/>
      </w:pPr>
      <w:rPr>
        <w:position w:val="0"/>
        <w:sz w:val="28"/>
        <w:szCs w:val="28"/>
      </w:rPr>
    </w:lvl>
    <w:lvl w:ilvl="7">
      <w:start w:val="1"/>
      <w:numFmt w:val="bullet"/>
      <w:lvlText w:val="o"/>
      <w:lvlJc w:val="left"/>
      <w:pPr>
        <w:tabs>
          <w:tab w:val="num" w:pos="6615"/>
        </w:tabs>
        <w:ind w:left="6615" w:hanging="420"/>
      </w:pPr>
      <w:rPr>
        <w:position w:val="0"/>
        <w:sz w:val="28"/>
        <w:szCs w:val="28"/>
      </w:rPr>
    </w:lvl>
    <w:lvl w:ilvl="8">
      <w:start w:val="1"/>
      <w:numFmt w:val="bullet"/>
      <w:lvlText w:val="▪"/>
      <w:lvlJc w:val="left"/>
      <w:pPr>
        <w:tabs>
          <w:tab w:val="num" w:pos="7335"/>
        </w:tabs>
        <w:ind w:left="7335" w:hanging="420"/>
      </w:pPr>
      <w:rPr>
        <w:position w:val="0"/>
        <w:sz w:val="28"/>
        <w:szCs w:val="28"/>
      </w:rPr>
    </w:lvl>
  </w:abstractNum>
  <w:abstractNum w:abstractNumId="13" w15:restartNumberingAfterBreak="0">
    <w:nsid w:val="2B5774E0"/>
    <w:multiLevelType w:val="multilevel"/>
    <w:tmpl w:val="ECC4E38E"/>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5177E0"/>
    <w:multiLevelType w:val="hybridMultilevel"/>
    <w:tmpl w:val="19E61222"/>
    <w:lvl w:ilvl="0" w:tplc="CC6839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3ED23B7"/>
    <w:multiLevelType w:val="hybridMultilevel"/>
    <w:tmpl w:val="3B963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92032E"/>
    <w:multiLevelType w:val="hybridMultilevel"/>
    <w:tmpl w:val="6F5EF044"/>
    <w:lvl w:ilvl="0" w:tplc="E8E2E87C">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E244E7"/>
    <w:multiLevelType w:val="hybridMultilevel"/>
    <w:tmpl w:val="094E3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5ED75E5"/>
    <w:multiLevelType w:val="hybridMultilevel"/>
    <w:tmpl w:val="06126228"/>
    <w:lvl w:ilvl="0" w:tplc="05B08600">
      <w:start w:val="1"/>
      <w:numFmt w:val="decimal"/>
      <w:lvlText w:val="%1."/>
      <w:lvlJc w:val="left"/>
      <w:pPr>
        <w:ind w:left="360" w:hanging="360"/>
      </w:pPr>
      <w:rPr>
        <w:rFonts w:hint="default"/>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D46B9"/>
    <w:multiLevelType w:val="multilevel"/>
    <w:tmpl w:val="B83457E2"/>
    <w:styleLink w:val="List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2" w15:restartNumberingAfterBreak="0">
    <w:nsid w:val="6B0E558D"/>
    <w:multiLevelType w:val="multilevel"/>
    <w:tmpl w:val="7B90DB76"/>
    <w:styleLink w:val="4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3"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4" w15:restartNumberingAfterBreak="0">
    <w:nsid w:val="796D2451"/>
    <w:multiLevelType w:val="hybridMultilevel"/>
    <w:tmpl w:val="CFF6940E"/>
    <w:lvl w:ilvl="0" w:tplc="9882265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DF5C4C"/>
    <w:multiLevelType w:val="multilevel"/>
    <w:tmpl w:val="A4AE5496"/>
    <w:lvl w:ilvl="0">
      <w:start w:val="1"/>
      <w:numFmt w:val="decimal"/>
      <w:lvlText w:val="%1."/>
      <w:lvlJc w:val="left"/>
      <w:pPr>
        <w:ind w:left="583" w:hanging="360"/>
      </w:pPr>
      <w:rPr>
        <w:rFonts w:cs="Times New Roman"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937" w:hanging="720"/>
      </w:pPr>
      <w:rPr>
        <w:rFonts w:hint="default"/>
      </w:rPr>
    </w:lvl>
    <w:lvl w:ilvl="3">
      <w:start w:val="1"/>
      <w:numFmt w:val="decimal"/>
      <w:isLgl/>
      <w:lvlText w:val="%1.%2.%3.%4"/>
      <w:lvlJc w:val="left"/>
      <w:pPr>
        <w:ind w:left="2434" w:hanging="720"/>
      </w:pPr>
      <w:rPr>
        <w:rFonts w:hint="default"/>
      </w:rPr>
    </w:lvl>
    <w:lvl w:ilvl="4">
      <w:start w:val="1"/>
      <w:numFmt w:val="decimal"/>
      <w:isLgl/>
      <w:lvlText w:val="%1.%2.%3.%4.%5"/>
      <w:lvlJc w:val="left"/>
      <w:pPr>
        <w:ind w:left="3291" w:hanging="1080"/>
      </w:pPr>
      <w:rPr>
        <w:rFonts w:hint="default"/>
      </w:rPr>
    </w:lvl>
    <w:lvl w:ilvl="5">
      <w:start w:val="1"/>
      <w:numFmt w:val="decimal"/>
      <w:isLgl/>
      <w:lvlText w:val="%1.%2.%3.%4.%5.%6"/>
      <w:lvlJc w:val="left"/>
      <w:pPr>
        <w:ind w:left="3788" w:hanging="1080"/>
      </w:pPr>
      <w:rPr>
        <w:rFonts w:hint="default"/>
      </w:rPr>
    </w:lvl>
    <w:lvl w:ilvl="6">
      <w:start w:val="1"/>
      <w:numFmt w:val="decimal"/>
      <w:isLgl/>
      <w:lvlText w:val="%1.%2.%3.%4.%5.%6.%7"/>
      <w:lvlJc w:val="left"/>
      <w:pPr>
        <w:ind w:left="4645" w:hanging="1440"/>
      </w:pPr>
      <w:rPr>
        <w:rFonts w:hint="default"/>
      </w:rPr>
    </w:lvl>
    <w:lvl w:ilvl="7">
      <w:start w:val="1"/>
      <w:numFmt w:val="decimal"/>
      <w:isLgl/>
      <w:lvlText w:val="%1.%2.%3.%4.%5.%6.%7.%8"/>
      <w:lvlJc w:val="left"/>
      <w:pPr>
        <w:ind w:left="5142" w:hanging="1440"/>
      </w:pPr>
      <w:rPr>
        <w:rFonts w:hint="default"/>
      </w:rPr>
    </w:lvl>
    <w:lvl w:ilvl="8">
      <w:start w:val="1"/>
      <w:numFmt w:val="decimal"/>
      <w:isLgl/>
      <w:lvlText w:val="%1.%2.%3.%4.%5.%6.%7.%8.%9"/>
      <w:lvlJc w:val="left"/>
      <w:pPr>
        <w:ind w:left="5999" w:hanging="1800"/>
      </w:pPr>
      <w:rPr>
        <w:rFonts w:hint="default"/>
      </w:rPr>
    </w:lvl>
  </w:abstractNum>
  <w:abstractNum w:abstractNumId="26" w15:restartNumberingAfterBreak="0">
    <w:nsid w:val="7C4D7876"/>
    <w:multiLevelType w:val="hybridMultilevel"/>
    <w:tmpl w:val="25DE1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2"/>
  </w:num>
  <w:num w:numId="2">
    <w:abstractNumId w:val="12"/>
  </w:num>
  <w:num w:numId="3">
    <w:abstractNumId w:val="21"/>
  </w:num>
  <w:num w:numId="4">
    <w:abstractNumId w:val="1"/>
  </w:num>
  <w:num w:numId="5">
    <w:abstractNumId w:val="23"/>
  </w:num>
  <w:num w:numId="6">
    <w:abstractNumId w:val="0"/>
  </w:num>
  <w:num w:numId="7">
    <w:abstractNumId w:val="17"/>
  </w:num>
  <w:num w:numId="8">
    <w:abstractNumId w:val="5"/>
  </w:num>
  <w:num w:numId="9">
    <w:abstractNumId w:val="27"/>
  </w:num>
  <w:num w:numId="10">
    <w:abstractNumId w:val="4"/>
  </w:num>
  <w:num w:numId="11">
    <w:abstractNumId w:val="14"/>
  </w:num>
  <w:num w:numId="12">
    <w:abstractNumId w:val="16"/>
  </w:num>
  <w:num w:numId="13">
    <w:abstractNumId w:val="26"/>
  </w:num>
  <w:num w:numId="14">
    <w:abstractNumId w:val="8"/>
  </w:num>
  <w:num w:numId="15">
    <w:abstractNumId w:val="24"/>
  </w:num>
  <w:num w:numId="16">
    <w:abstractNumId w:val="7"/>
  </w:num>
  <w:num w:numId="17">
    <w:abstractNumId w:val="19"/>
  </w:num>
  <w:num w:numId="18">
    <w:abstractNumId w:val="10"/>
  </w:num>
  <w:num w:numId="19">
    <w:abstractNumId w:val="18"/>
  </w:num>
  <w:num w:numId="20">
    <w:abstractNumId w:val="2"/>
  </w:num>
  <w:num w:numId="21">
    <w:abstractNumId w:val="6"/>
  </w:num>
  <w:num w:numId="22">
    <w:abstractNumId w:val="3"/>
  </w:num>
  <w:num w:numId="23">
    <w:abstractNumId w:val="9"/>
  </w:num>
  <w:num w:numId="24">
    <w:abstractNumId w:val="15"/>
  </w:num>
  <w:num w:numId="25">
    <w:abstractNumId w:val="13"/>
  </w:num>
  <w:num w:numId="26">
    <w:abstractNumId w:val="20"/>
  </w:num>
  <w:num w:numId="27">
    <w:abstractNumId w:val="25"/>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560"/>
    <w:rsid w:val="00000643"/>
    <w:rsid w:val="00015519"/>
    <w:rsid w:val="00064B52"/>
    <w:rsid w:val="00084F44"/>
    <w:rsid w:val="000862EA"/>
    <w:rsid w:val="00090560"/>
    <w:rsid w:val="000A1335"/>
    <w:rsid w:val="000A3FB4"/>
    <w:rsid w:val="000A437B"/>
    <w:rsid w:val="000B4CC2"/>
    <w:rsid w:val="000C2BA8"/>
    <w:rsid w:val="000C2DE6"/>
    <w:rsid w:val="000E3CFA"/>
    <w:rsid w:val="000F1610"/>
    <w:rsid w:val="0012341A"/>
    <w:rsid w:val="0012655D"/>
    <w:rsid w:val="0014777F"/>
    <w:rsid w:val="00166C7F"/>
    <w:rsid w:val="00170811"/>
    <w:rsid w:val="001779AC"/>
    <w:rsid w:val="00190FB7"/>
    <w:rsid w:val="001C3B16"/>
    <w:rsid w:val="001D772F"/>
    <w:rsid w:val="0020114A"/>
    <w:rsid w:val="002066B8"/>
    <w:rsid w:val="002158B9"/>
    <w:rsid w:val="0023135E"/>
    <w:rsid w:val="00260A97"/>
    <w:rsid w:val="00277136"/>
    <w:rsid w:val="00281D0A"/>
    <w:rsid w:val="00291CF7"/>
    <w:rsid w:val="00294122"/>
    <w:rsid w:val="002D0BF3"/>
    <w:rsid w:val="002D4C41"/>
    <w:rsid w:val="002E4926"/>
    <w:rsid w:val="002E5AA7"/>
    <w:rsid w:val="002F71CC"/>
    <w:rsid w:val="00300409"/>
    <w:rsid w:val="00322C39"/>
    <w:rsid w:val="00340C0F"/>
    <w:rsid w:val="00345177"/>
    <w:rsid w:val="003541E6"/>
    <w:rsid w:val="00354745"/>
    <w:rsid w:val="003556DE"/>
    <w:rsid w:val="0037599B"/>
    <w:rsid w:val="003776E6"/>
    <w:rsid w:val="003835A4"/>
    <w:rsid w:val="00383E12"/>
    <w:rsid w:val="003A3179"/>
    <w:rsid w:val="003B756C"/>
    <w:rsid w:val="003B7583"/>
    <w:rsid w:val="003C355C"/>
    <w:rsid w:val="003D7330"/>
    <w:rsid w:val="00410720"/>
    <w:rsid w:val="00423E6F"/>
    <w:rsid w:val="0043437E"/>
    <w:rsid w:val="0043510C"/>
    <w:rsid w:val="00436F3E"/>
    <w:rsid w:val="0044426E"/>
    <w:rsid w:val="0044702A"/>
    <w:rsid w:val="004541E0"/>
    <w:rsid w:val="0045578C"/>
    <w:rsid w:val="00461737"/>
    <w:rsid w:val="00464281"/>
    <w:rsid w:val="00465825"/>
    <w:rsid w:val="00486548"/>
    <w:rsid w:val="004A0277"/>
    <w:rsid w:val="004A5AB1"/>
    <w:rsid w:val="004B2846"/>
    <w:rsid w:val="004C5352"/>
    <w:rsid w:val="004C6788"/>
    <w:rsid w:val="004F752A"/>
    <w:rsid w:val="0050280B"/>
    <w:rsid w:val="00523309"/>
    <w:rsid w:val="0053730D"/>
    <w:rsid w:val="00552707"/>
    <w:rsid w:val="0057276B"/>
    <w:rsid w:val="00586860"/>
    <w:rsid w:val="0059565B"/>
    <w:rsid w:val="005B0577"/>
    <w:rsid w:val="005E202D"/>
    <w:rsid w:val="005E24BA"/>
    <w:rsid w:val="005E318A"/>
    <w:rsid w:val="005E5B54"/>
    <w:rsid w:val="005E63E1"/>
    <w:rsid w:val="006042B7"/>
    <w:rsid w:val="00637846"/>
    <w:rsid w:val="00647DCC"/>
    <w:rsid w:val="00650CAD"/>
    <w:rsid w:val="00652F5E"/>
    <w:rsid w:val="0066023E"/>
    <w:rsid w:val="00660BC8"/>
    <w:rsid w:val="00661274"/>
    <w:rsid w:val="00697F18"/>
    <w:rsid w:val="006A1473"/>
    <w:rsid w:val="006C2ADD"/>
    <w:rsid w:val="006D2895"/>
    <w:rsid w:val="006E26B6"/>
    <w:rsid w:val="006F2D6E"/>
    <w:rsid w:val="006F6A19"/>
    <w:rsid w:val="00704358"/>
    <w:rsid w:val="00710D27"/>
    <w:rsid w:val="00712FA0"/>
    <w:rsid w:val="00714836"/>
    <w:rsid w:val="00745D7C"/>
    <w:rsid w:val="007528B2"/>
    <w:rsid w:val="00761B79"/>
    <w:rsid w:val="00783F2A"/>
    <w:rsid w:val="007853B1"/>
    <w:rsid w:val="00791B02"/>
    <w:rsid w:val="00792F84"/>
    <w:rsid w:val="007943B2"/>
    <w:rsid w:val="007A01D8"/>
    <w:rsid w:val="007A1435"/>
    <w:rsid w:val="007B18AA"/>
    <w:rsid w:val="007B22BD"/>
    <w:rsid w:val="007C5C48"/>
    <w:rsid w:val="007C5D78"/>
    <w:rsid w:val="007F1D73"/>
    <w:rsid w:val="007F5A5A"/>
    <w:rsid w:val="008006EF"/>
    <w:rsid w:val="00846634"/>
    <w:rsid w:val="00847BE3"/>
    <w:rsid w:val="0085044B"/>
    <w:rsid w:val="00851ED0"/>
    <w:rsid w:val="00852106"/>
    <w:rsid w:val="00876CB4"/>
    <w:rsid w:val="008A159B"/>
    <w:rsid w:val="008B1F54"/>
    <w:rsid w:val="008B2273"/>
    <w:rsid w:val="008B60E1"/>
    <w:rsid w:val="008B68E8"/>
    <w:rsid w:val="008D6643"/>
    <w:rsid w:val="008E53C7"/>
    <w:rsid w:val="008E71C2"/>
    <w:rsid w:val="009073DE"/>
    <w:rsid w:val="00931305"/>
    <w:rsid w:val="009340FC"/>
    <w:rsid w:val="009438C3"/>
    <w:rsid w:val="00965EBE"/>
    <w:rsid w:val="00992CE8"/>
    <w:rsid w:val="009979BA"/>
    <w:rsid w:val="009B0052"/>
    <w:rsid w:val="009B3C07"/>
    <w:rsid w:val="009C09D5"/>
    <w:rsid w:val="009C46EF"/>
    <w:rsid w:val="009E1696"/>
    <w:rsid w:val="00A03B8D"/>
    <w:rsid w:val="00A04D3A"/>
    <w:rsid w:val="00A069E9"/>
    <w:rsid w:val="00A121FE"/>
    <w:rsid w:val="00A14D5D"/>
    <w:rsid w:val="00A32F85"/>
    <w:rsid w:val="00A417CA"/>
    <w:rsid w:val="00A4238E"/>
    <w:rsid w:val="00A42B50"/>
    <w:rsid w:val="00A5391A"/>
    <w:rsid w:val="00A57FAC"/>
    <w:rsid w:val="00A8691A"/>
    <w:rsid w:val="00A90909"/>
    <w:rsid w:val="00AA4D7D"/>
    <w:rsid w:val="00AC28A1"/>
    <w:rsid w:val="00AC29A3"/>
    <w:rsid w:val="00AC324F"/>
    <w:rsid w:val="00AC5B86"/>
    <w:rsid w:val="00AD19DE"/>
    <w:rsid w:val="00AE5785"/>
    <w:rsid w:val="00AF5823"/>
    <w:rsid w:val="00AF70C7"/>
    <w:rsid w:val="00B034F2"/>
    <w:rsid w:val="00B15611"/>
    <w:rsid w:val="00B26424"/>
    <w:rsid w:val="00B85D29"/>
    <w:rsid w:val="00B85DD6"/>
    <w:rsid w:val="00B85DF5"/>
    <w:rsid w:val="00B878E2"/>
    <w:rsid w:val="00BB33E1"/>
    <w:rsid w:val="00BB38D7"/>
    <w:rsid w:val="00BB4FF2"/>
    <w:rsid w:val="00BB571F"/>
    <w:rsid w:val="00BD21C7"/>
    <w:rsid w:val="00BD65B4"/>
    <w:rsid w:val="00BE41CB"/>
    <w:rsid w:val="00BF0292"/>
    <w:rsid w:val="00BF1FD1"/>
    <w:rsid w:val="00C16923"/>
    <w:rsid w:val="00C46DEF"/>
    <w:rsid w:val="00C47D3E"/>
    <w:rsid w:val="00CD030E"/>
    <w:rsid w:val="00CD2139"/>
    <w:rsid w:val="00CD234D"/>
    <w:rsid w:val="00CD324A"/>
    <w:rsid w:val="00CE37A3"/>
    <w:rsid w:val="00CE4168"/>
    <w:rsid w:val="00CF0069"/>
    <w:rsid w:val="00CF7336"/>
    <w:rsid w:val="00D14A38"/>
    <w:rsid w:val="00D204CB"/>
    <w:rsid w:val="00D26316"/>
    <w:rsid w:val="00D32534"/>
    <w:rsid w:val="00D40E20"/>
    <w:rsid w:val="00D42FA5"/>
    <w:rsid w:val="00D50658"/>
    <w:rsid w:val="00D53BE6"/>
    <w:rsid w:val="00D62094"/>
    <w:rsid w:val="00D63E80"/>
    <w:rsid w:val="00D66D30"/>
    <w:rsid w:val="00D7336F"/>
    <w:rsid w:val="00D7358E"/>
    <w:rsid w:val="00D8226F"/>
    <w:rsid w:val="00D85407"/>
    <w:rsid w:val="00D87545"/>
    <w:rsid w:val="00DF058B"/>
    <w:rsid w:val="00E01D64"/>
    <w:rsid w:val="00E1431D"/>
    <w:rsid w:val="00E23121"/>
    <w:rsid w:val="00E365F3"/>
    <w:rsid w:val="00E370AD"/>
    <w:rsid w:val="00E60077"/>
    <w:rsid w:val="00E62095"/>
    <w:rsid w:val="00E64B19"/>
    <w:rsid w:val="00E7369B"/>
    <w:rsid w:val="00E7547A"/>
    <w:rsid w:val="00E771DD"/>
    <w:rsid w:val="00E91455"/>
    <w:rsid w:val="00E925A3"/>
    <w:rsid w:val="00E96903"/>
    <w:rsid w:val="00EA504C"/>
    <w:rsid w:val="00ED1D97"/>
    <w:rsid w:val="00EE27BC"/>
    <w:rsid w:val="00EE794B"/>
    <w:rsid w:val="00EF4DFE"/>
    <w:rsid w:val="00EF602A"/>
    <w:rsid w:val="00EF67F4"/>
    <w:rsid w:val="00F10852"/>
    <w:rsid w:val="00F2380A"/>
    <w:rsid w:val="00F33E94"/>
    <w:rsid w:val="00F34DF2"/>
    <w:rsid w:val="00F3578F"/>
    <w:rsid w:val="00F35F40"/>
    <w:rsid w:val="00F46969"/>
    <w:rsid w:val="00F63D77"/>
    <w:rsid w:val="00F700D7"/>
    <w:rsid w:val="00F8620C"/>
    <w:rsid w:val="00F87D6F"/>
    <w:rsid w:val="00F91091"/>
    <w:rsid w:val="00F93D1F"/>
    <w:rsid w:val="00FA0D68"/>
    <w:rsid w:val="00FA150C"/>
    <w:rsid w:val="00FA5D12"/>
    <w:rsid w:val="00FA7A88"/>
    <w:rsid w:val="00FB7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0C381"/>
  <w15:docId w15:val="{BF8ABF96-EC8C-D843-B9BE-513F6CECD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D7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90560"/>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090560"/>
    <w:pPr>
      <w:spacing w:before="100" w:beforeAutospacing="1" w:after="100" w:afterAutospacing="1"/>
      <w:outlineLvl w:val="1"/>
    </w:pPr>
    <w:rPr>
      <w:b/>
      <w:bCs/>
      <w:sz w:val="36"/>
      <w:szCs w:val="36"/>
    </w:rPr>
  </w:style>
  <w:style w:type="paragraph" w:styleId="3">
    <w:name w:val="heading 3"/>
    <w:basedOn w:val="a"/>
    <w:link w:val="30"/>
    <w:qFormat/>
    <w:rsid w:val="00090560"/>
    <w:pPr>
      <w:spacing w:before="100" w:beforeAutospacing="1" w:after="100" w:afterAutospacing="1"/>
      <w:outlineLvl w:val="2"/>
    </w:pPr>
    <w:rPr>
      <w:b/>
      <w:bCs/>
      <w:sz w:val="27"/>
      <w:szCs w:val="27"/>
    </w:rPr>
  </w:style>
  <w:style w:type="paragraph" w:styleId="4">
    <w:name w:val="heading 4"/>
    <w:basedOn w:val="a"/>
    <w:link w:val="40"/>
    <w:qFormat/>
    <w:rsid w:val="000905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0560"/>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905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09056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090560"/>
    <w:rPr>
      <w:rFonts w:ascii="Times New Roman" w:eastAsia="Times New Roman" w:hAnsi="Times New Roman" w:cs="Times New Roman"/>
      <w:b/>
      <w:bCs/>
      <w:sz w:val="24"/>
      <w:szCs w:val="24"/>
      <w:lang w:eastAsia="ru-RU"/>
    </w:rPr>
  </w:style>
  <w:style w:type="character" w:styleId="a3">
    <w:name w:val="Strong"/>
    <w:uiPriority w:val="22"/>
    <w:qFormat/>
    <w:rsid w:val="00090560"/>
    <w:rPr>
      <w:b/>
      <w:bCs/>
    </w:rPr>
  </w:style>
  <w:style w:type="paragraph" w:styleId="a4">
    <w:name w:val="Normal (Web)"/>
    <w:aliases w:val="Знак,Обычный (Web),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
    <w:link w:val="a5"/>
    <w:uiPriority w:val="99"/>
    <w:rsid w:val="00090560"/>
    <w:pPr>
      <w:spacing w:before="100" w:beforeAutospacing="1" w:after="100" w:afterAutospacing="1"/>
    </w:pPr>
  </w:style>
  <w:style w:type="paragraph" w:customStyle="1" w:styleId="ert">
    <w:name w:val="ert"/>
    <w:basedOn w:val="a"/>
    <w:rsid w:val="00090560"/>
    <w:pPr>
      <w:spacing w:before="100" w:beforeAutospacing="1" w:after="100" w:afterAutospacing="1"/>
    </w:pPr>
  </w:style>
  <w:style w:type="character" w:styleId="a6">
    <w:name w:val="Hyperlink"/>
    <w:uiPriority w:val="99"/>
    <w:rsid w:val="00090560"/>
    <w:rPr>
      <w:color w:val="0000FF"/>
      <w:u w:val="single"/>
    </w:rPr>
  </w:style>
  <w:style w:type="character" w:customStyle="1" w:styleId="ert1">
    <w:name w:val="ert1"/>
    <w:basedOn w:val="a0"/>
    <w:rsid w:val="00090560"/>
  </w:style>
  <w:style w:type="paragraph" w:customStyle="1" w:styleId="11">
    <w:name w:val="1"/>
    <w:basedOn w:val="a"/>
    <w:next w:val="a7"/>
    <w:qFormat/>
    <w:rsid w:val="00090560"/>
    <w:pPr>
      <w:jc w:val="center"/>
    </w:pPr>
    <w:rPr>
      <w:b/>
      <w:sz w:val="32"/>
      <w:szCs w:val="20"/>
      <w:u w:val="single"/>
    </w:rPr>
  </w:style>
  <w:style w:type="paragraph" w:styleId="a8">
    <w:name w:val="Body Text"/>
    <w:basedOn w:val="a"/>
    <w:link w:val="a9"/>
    <w:rsid w:val="00090560"/>
    <w:pPr>
      <w:jc w:val="both"/>
    </w:pPr>
    <w:rPr>
      <w:b/>
      <w:szCs w:val="20"/>
    </w:rPr>
  </w:style>
  <w:style w:type="character" w:customStyle="1" w:styleId="a9">
    <w:name w:val="Основной текст Знак"/>
    <w:basedOn w:val="a0"/>
    <w:link w:val="a8"/>
    <w:rsid w:val="00090560"/>
    <w:rPr>
      <w:rFonts w:ascii="Times New Roman" w:eastAsia="Times New Roman" w:hAnsi="Times New Roman" w:cs="Times New Roman"/>
      <w:b/>
      <w:sz w:val="24"/>
      <w:szCs w:val="20"/>
      <w:lang w:eastAsia="ru-RU"/>
    </w:rPr>
  </w:style>
  <w:style w:type="table" w:styleId="aa">
    <w:name w:val="Table Grid"/>
    <w:basedOn w:val="a1"/>
    <w:uiPriority w:val="39"/>
    <w:rsid w:val="000905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090560"/>
    <w:pPr>
      <w:tabs>
        <w:tab w:val="center" w:pos="4677"/>
        <w:tab w:val="right" w:pos="9355"/>
      </w:tabs>
    </w:pPr>
  </w:style>
  <w:style w:type="character" w:customStyle="1" w:styleId="ac">
    <w:name w:val="Нижний колонтитул Знак"/>
    <w:basedOn w:val="a0"/>
    <w:link w:val="ab"/>
    <w:uiPriority w:val="99"/>
    <w:rsid w:val="00090560"/>
    <w:rPr>
      <w:rFonts w:ascii="Times New Roman" w:eastAsia="Times New Roman" w:hAnsi="Times New Roman" w:cs="Times New Roman"/>
      <w:sz w:val="24"/>
      <w:szCs w:val="24"/>
      <w:lang w:eastAsia="ru-RU"/>
    </w:rPr>
  </w:style>
  <w:style w:type="character" w:styleId="ad">
    <w:name w:val="page number"/>
    <w:basedOn w:val="a0"/>
    <w:rsid w:val="00090560"/>
  </w:style>
  <w:style w:type="paragraph" w:styleId="ae">
    <w:name w:val="header"/>
    <w:basedOn w:val="a"/>
    <w:link w:val="af"/>
    <w:rsid w:val="00090560"/>
    <w:pPr>
      <w:tabs>
        <w:tab w:val="center" w:pos="4677"/>
        <w:tab w:val="right" w:pos="9355"/>
      </w:tabs>
    </w:pPr>
    <w:rPr>
      <w:lang w:val="x-none" w:eastAsia="x-none"/>
    </w:rPr>
  </w:style>
  <w:style w:type="character" w:customStyle="1" w:styleId="af">
    <w:name w:val="Верхний колонтитул Знак"/>
    <w:basedOn w:val="a0"/>
    <w:link w:val="ae"/>
    <w:rsid w:val="00090560"/>
    <w:rPr>
      <w:rFonts w:ascii="Times New Roman" w:eastAsia="Times New Roman" w:hAnsi="Times New Roman" w:cs="Times New Roman"/>
      <w:sz w:val="24"/>
      <w:szCs w:val="24"/>
      <w:lang w:val="x-none" w:eastAsia="x-none"/>
    </w:rPr>
  </w:style>
  <w:style w:type="paragraph" w:styleId="af0">
    <w:name w:val="Plain Text"/>
    <w:basedOn w:val="a"/>
    <w:link w:val="af1"/>
    <w:rsid w:val="00090560"/>
    <w:pPr>
      <w:widowControl w:val="0"/>
      <w:autoSpaceDE w:val="0"/>
      <w:autoSpaceDN w:val="0"/>
      <w:spacing w:line="336" w:lineRule="auto"/>
      <w:ind w:firstLine="700"/>
    </w:pPr>
    <w:rPr>
      <w:rFonts w:ascii="Courier New" w:eastAsia="Calibri" w:hAnsi="Courier New" w:cs="Courier New"/>
      <w:sz w:val="20"/>
      <w:szCs w:val="20"/>
    </w:rPr>
  </w:style>
  <w:style w:type="character" w:customStyle="1" w:styleId="af1">
    <w:name w:val="Текст Знак"/>
    <w:basedOn w:val="a0"/>
    <w:link w:val="af0"/>
    <w:rsid w:val="00090560"/>
    <w:rPr>
      <w:rFonts w:ascii="Courier New" w:eastAsia="Calibri" w:hAnsi="Courier New" w:cs="Courier New"/>
      <w:sz w:val="20"/>
      <w:szCs w:val="20"/>
      <w:lang w:eastAsia="ru-RU"/>
    </w:rPr>
  </w:style>
  <w:style w:type="paragraph" w:styleId="af2">
    <w:name w:val="Body Text Indent"/>
    <w:basedOn w:val="a"/>
    <w:link w:val="af3"/>
    <w:rsid w:val="00090560"/>
    <w:pPr>
      <w:spacing w:after="120"/>
      <w:ind w:left="283"/>
    </w:pPr>
  </w:style>
  <w:style w:type="character" w:customStyle="1" w:styleId="af3">
    <w:name w:val="Основной текст с отступом Знак"/>
    <w:basedOn w:val="a0"/>
    <w:link w:val="af2"/>
    <w:rsid w:val="00090560"/>
    <w:rPr>
      <w:rFonts w:ascii="Times New Roman" w:eastAsia="Times New Roman" w:hAnsi="Times New Roman" w:cs="Times New Roman"/>
      <w:sz w:val="24"/>
      <w:szCs w:val="24"/>
      <w:lang w:eastAsia="ru-RU"/>
    </w:rPr>
  </w:style>
  <w:style w:type="paragraph" w:styleId="af4">
    <w:name w:val="TOC Heading"/>
    <w:basedOn w:val="1"/>
    <w:next w:val="a"/>
    <w:uiPriority w:val="39"/>
    <w:unhideWhenUsed/>
    <w:qFormat/>
    <w:rsid w:val="00090560"/>
    <w:pPr>
      <w:keepLines/>
      <w:spacing w:before="480" w:after="0" w:line="276" w:lineRule="auto"/>
      <w:outlineLvl w:val="9"/>
    </w:pPr>
    <w:rPr>
      <w:rFonts w:ascii="Helvetica" w:eastAsia="Helvetica" w:hAnsi="Helvetica" w:cs="Times New Roman"/>
      <w:color w:val="2F759E"/>
      <w:kern w:val="0"/>
      <w:sz w:val="28"/>
      <w:szCs w:val="28"/>
      <w:u w:color="000000"/>
    </w:rPr>
  </w:style>
  <w:style w:type="paragraph" w:styleId="12">
    <w:name w:val="toc 1"/>
    <w:basedOn w:val="a"/>
    <w:next w:val="a"/>
    <w:autoRedefine/>
    <w:uiPriority w:val="39"/>
    <w:unhideWhenUsed/>
    <w:rsid w:val="00523309"/>
    <w:pPr>
      <w:pBdr>
        <w:top w:val="nil"/>
        <w:left w:val="nil"/>
        <w:bottom w:val="nil"/>
        <w:right w:val="nil"/>
        <w:between w:val="nil"/>
        <w:bar w:val="nil"/>
      </w:pBdr>
      <w:tabs>
        <w:tab w:val="right" w:leader="dot" w:pos="9639"/>
      </w:tabs>
      <w:jc w:val="both"/>
    </w:pPr>
    <w:rPr>
      <w:rFonts w:ascii="Helvetica" w:eastAsia="Calibri" w:hAnsi="Helvetica" w:cs="Calibri"/>
      <w:b/>
      <w:caps/>
      <w:color w:val="000000"/>
      <w:sz w:val="22"/>
      <w:szCs w:val="22"/>
      <w:u w:color="000000"/>
      <w:bdr w:val="nil"/>
    </w:rPr>
  </w:style>
  <w:style w:type="paragraph" w:styleId="21">
    <w:name w:val="toc 2"/>
    <w:basedOn w:val="a"/>
    <w:next w:val="a"/>
    <w:autoRedefine/>
    <w:uiPriority w:val="39"/>
    <w:unhideWhenUsed/>
    <w:rsid w:val="00090560"/>
    <w:pPr>
      <w:pBdr>
        <w:top w:val="nil"/>
        <w:left w:val="nil"/>
        <w:bottom w:val="nil"/>
        <w:right w:val="nil"/>
        <w:between w:val="nil"/>
        <w:bar w:val="nil"/>
      </w:pBdr>
      <w:spacing w:line="276" w:lineRule="auto"/>
      <w:ind w:left="220"/>
    </w:pPr>
    <w:rPr>
      <w:rFonts w:ascii="Helvetica" w:eastAsia="Calibri" w:hAnsi="Helvetica" w:cs="Calibri"/>
      <w:smallCaps/>
      <w:color w:val="000000"/>
      <w:sz w:val="22"/>
      <w:szCs w:val="22"/>
      <w:u w:color="000000"/>
      <w:bdr w:val="nil"/>
    </w:rPr>
  </w:style>
  <w:style w:type="numbering" w:customStyle="1" w:styleId="List0">
    <w:name w:val="List 0"/>
    <w:basedOn w:val="a2"/>
    <w:rsid w:val="00090560"/>
    <w:pPr>
      <w:numPr>
        <w:numId w:val="2"/>
      </w:numPr>
    </w:pPr>
  </w:style>
  <w:style w:type="numbering" w:customStyle="1" w:styleId="List1">
    <w:name w:val="List 1"/>
    <w:basedOn w:val="a2"/>
    <w:rsid w:val="00090560"/>
    <w:pPr>
      <w:numPr>
        <w:numId w:val="3"/>
      </w:numPr>
    </w:pPr>
  </w:style>
  <w:style w:type="numbering" w:customStyle="1" w:styleId="31">
    <w:name w:val="Список 31"/>
    <w:basedOn w:val="a2"/>
    <w:rsid w:val="00090560"/>
    <w:pPr>
      <w:numPr>
        <w:numId w:val="4"/>
      </w:numPr>
    </w:pPr>
  </w:style>
  <w:style w:type="numbering" w:customStyle="1" w:styleId="41">
    <w:name w:val="Список 41"/>
    <w:basedOn w:val="a2"/>
    <w:rsid w:val="00090560"/>
    <w:pPr>
      <w:numPr>
        <w:numId w:val="1"/>
      </w:numPr>
    </w:pPr>
  </w:style>
  <w:style w:type="numbering" w:customStyle="1" w:styleId="51">
    <w:name w:val="Список 51"/>
    <w:basedOn w:val="a2"/>
    <w:rsid w:val="00090560"/>
    <w:pPr>
      <w:numPr>
        <w:numId w:val="5"/>
      </w:numPr>
    </w:pPr>
  </w:style>
  <w:style w:type="paragraph" w:customStyle="1" w:styleId="110">
    <w:name w:val="Оглавление 11"/>
    <w:rsid w:val="00090560"/>
    <w:pPr>
      <w:pBdr>
        <w:top w:val="nil"/>
        <w:left w:val="nil"/>
        <w:bottom w:val="nil"/>
        <w:right w:val="nil"/>
        <w:between w:val="nil"/>
        <w:bar w:val="nil"/>
      </w:pBdr>
      <w:tabs>
        <w:tab w:val="right" w:leader="dot" w:pos="9328"/>
      </w:tabs>
      <w:spacing w:after="0" w:line="360" w:lineRule="auto"/>
    </w:pPr>
    <w:rPr>
      <w:rFonts w:ascii="Calibri" w:eastAsia="Calibri" w:hAnsi="Calibri" w:cs="Calibri"/>
      <w:color w:val="000000"/>
      <w:u w:color="000000"/>
      <w:bdr w:val="nil"/>
      <w:lang w:eastAsia="ru-RU"/>
    </w:rPr>
  </w:style>
  <w:style w:type="paragraph" w:styleId="af5">
    <w:name w:val="Balloon Text"/>
    <w:basedOn w:val="a"/>
    <w:link w:val="af6"/>
    <w:rsid w:val="00090560"/>
    <w:rPr>
      <w:rFonts w:ascii="Tahoma" w:hAnsi="Tahoma"/>
      <w:sz w:val="16"/>
      <w:szCs w:val="16"/>
      <w:lang w:val="x-none" w:eastAsia="x-none"/>
    </w:rPr>
  </w:style>
  <w:style w:type="character" w:customStyle="1" w:styleId="af6">
    <w:name w:val="Текст выноски Знак"/>
    <w:basedOn w:val="a0"/>
    <w:link w:val="af5"/>
    <w:rsid w:val="00090560"/>
    <w:rPr>
      <w:rFonts w:ascii="Tahoma" w:eastAsia="Times New Roman" w:hAnsi="Tahoma" w:cs="Times New Roman"/>
      <w:sz w:val="16"/>
      <w:szCs w:val="16"/>
      <w:lang w:val="x-none" w:eastAsia="x-none"/>
    </w:rPr>
  </w:style>
  <w:style w:type="paragraph" w:customStyle="1" w:styleId="210">
    <w:name w:val="Оглавление 21"/>
    <w:rsid w:val="00090560"/>
    <w:pPr>
      <w:pBdr>
        <w:top w:val="nil"/>
        <w:left w:val="nil"/>
        <w:bottom w:val="nil"/>
        <w:right w:val="nil"/>
        <w:between w:val="nil"/>
        <w:bar w:val="nil"/>
      </w:pBdr>
      <w:tabs>
        <w:tab w:val="right" w:leader="dot" w:pos="9328"/>
      </w:tabs>
      <w:spacing w:after="0" w:line="360" w:lineRule="auto"/>
      <w:ind w:firstLine="851"/>
    </w:pPr>
    <w:rPr>
      <w:rFonts w:ascii="Calibri" w:eastAsia="Calibri" w:hAnsi="Calibri" w:cs="Calibri"/>
      <w:color w:val="000000"/>
      <w:u w:color="000000"/>
      <w:bdr w:val="nil"/>
      <w:lang w:eastAsia="ru-RU"/>
    </w:rPr>
  </w:style>
  <w:style w:type="paragraph" w:styleId="HTML">
    <w:name w:val="HTML Preformatted"/>
    <w:basedOn w:val="a"/>
    <w:link w:val="HTML0"/>
    <w:rsid w:val="000905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basedOn w:val="a0"/>
    <w:link w:val="HTML"/>
    <w:rsid w:val="00090560"/>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rsid w:val="00090560"/>
    <w:rPr>
      <w:rFonts w:ascii="Arial" w:hAnsi="Arial" w:cs="Arial"/>
      <w:b/>
      <w:bCs/>
      <w:spacing w:val="0"/>
      <w:sz w:val="19"/>
      <w:szCs w:val="19"/>
    </w:rPr>
  </w:style>
  <w:style w:type="paragraph" w:customStyle="1" w:styleId="13">
    <w:name w:val="Абзац списка1"/>
    <w:basedOn w:val="a"/>
    <w:link w:val="ListParagraphChar"/>
    <w:rsid w:val="00090560"/>
    <w:pPr>
      <w:ind w:left="720"/>
      <w:contextualSpacing/>
    </w:pPr>
    <w:rPr>
      <w:rFonts w:eastAsia="Calibri"/>
    </w:rPr>
  </w:style>
  <w:style w:type="paragraph" w:customStyle="1" w:styleId="111">
    <w:name w:val="Абзац списка11"/>
    <w:basedOn w:val="a"/>
    <w:rsid w:val="00090560"/>
    <w:pPr>
      <w:ind w:left="720"/>
    </w:pPr>
    <w:rPr>
      <w:noProof/>
    </w:rPr>
  </w:style>
  <w:style w:type="paragraph" w:styleId="af7">
    <w:name w:val="List Paragraph"/>
    <w:aliases w:val="2 Спс точк,Имя Рисунка,List Paragraph"/>
    <w:link w:val="af8"/>
    <w:uiPriority w:val="34"/>
    <w:qFormat/>
    <w:rsid w:val="00090560"/>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List30">
    <w:name w:val="List 30"/>
    <w:basedOn w:val="a2"/>
    <w:rsid w:val="00090560"/>
    <w:pPr>
      <w:numPr>
        <w:numId w:val="6"/>
      </w:numPr>
    </w:pPr>
  </w:style>
  <w:style w:type="paragraph" w:styleId="22">
    <w:name w:val="Body Text 2"/>
    <w:basedOn w:val="a"/>
    <w:link w:val="23"/>
    <w:rsid w:val="00090560"/>
    <w:pPr>
      <w:spacing w:after="120" w:line="480" w:lineRule="auto"/>
    </w:pPr>
  </w:style>
  <w:style w:type="character" w:customStyle="1" w:styleId="23">
    <w:name w:val="Основной текст 2 Знак"/>
    <w:basedOn w:val="a0"/>
    <w:link w:val="22"/>
    <w:rsid w:val="00090560"/>
    <w:rPr>
      <w:rFonts w:ascii="Times New Roman" w:eastAsia="Times New Roman" w:hAnsi="Times New Roman" w:cs="Times New Roman"/>
      <w:sz w:val="24"/>
      <w:szCs w:val="24"/>
      <w:lang w:eastAsia="ru-RU"/>
    </w:rPr>
  </w:style>
  <w:style w:type="paragraph" w:styleId="32">
    <w:name w:val="toc 3"/>
    <w:basedOn w:val="a"/>
    <w:next w:val="a"/>
    <w:autoRedefine/>
    <w:uiPriority w:val="39"/>
    <w:rsid w:val="00090560"/>
    <w:pPr>
      <w:ind w:left="480"/>
    </w:pPr>
  </w:style>
  <w:style w:type="paragraph" w:styleId="42">
    <w:name w:val="toc 4"/>
    <w:basedOn w:val="a"/>
    <w:next w:val="a"/>
    <w:autoRedefine/>
    <w:uiPriority w:val="39"/>
    <w:unhideWhenUsed/>
    <w:rsid w:val="00090560"/>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090560"/>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090560"/>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090560"/>
    <w:pPr>
      <w:spacing w:after="100" w:line="276" w:lineRule="auto"/>
      <w:ind w:left="1320"/>
    </w:pPr>
    <w:rPr>
      <w:rFonts w:ascii="Calibri" w:hAnsi="Calibri"/>
      <w:sz w:val="22"/>
      <w:szCs w:val="22"/>
    </w:rPr>
  </w:style>
  <w:style w:type="paragraph" w:styleId="8">
    <w:name w:val="toc 8"/>
    <w:basedOn w:val="a"/>
    <w:next w:val="a"/>
    <w:autoRedefine/>
    <w:uiPriority w:val="39"/>
    <w:unhideWhenUsed/>
    <w:rsid w:val="00090560"/>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090560"/>
    <w:pPr>
      <w:spacing w:after="100" w:line="276" w:lineRule="auto"/>
      <w:ind w:left="1760"/>
    </w:pPr>
    <w:rPr>
      <w:rFonts w:ascii="Calibri" w:hAnsi="Calibri"/>
      <w:sz w:val="22"/>
      <w:szCs w:val="22"/>
    </w:rPr>
  </w:style>
  <w:style w:type="paragraph" w:customStyle="1" w:styleId="TableParagraph">
    <w:name w:val="Table Paragraph"/>
    <w:basedOn w:val="a"/>
    <w:uiPriority w:val="1"/>
    <w:qFormat/>
    <w:rsid w:val="00090560"/>
    <w:pPr>
      <w:widowControl w:val="0"/>
      <w:autoSpaceDE w:val="0"/>
      <w:autoSpaceDN w:val="0"/>
    </w:pPr>
    <w:rPr>
      <w:sz w:val="22"/>
      <w:szCs w:val="22"/>
      <w:lang w:bidi="ru-RU"/>
    </w:rPr>
  </w:style>
  <w:style w:type="paragraph" w:customStyle="1" w:styleId="Default">
    <w:name w:val="Default"/>
    <w:rsid w:val="000905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0905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
    <w:name w:val="Обычный1"/>
    <w:rsid w:val="00090560"/>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ListParagraphChar">
    <w:name w:val="List Paragraph Char"/>
    <w:link w:val="13"/>
    <w:locked/>
    <w:rsid w:val="00090560"/>
    <w:rPr>
      <w:rFonts w:ascii="Times New Roman" w:eastAsia="Calibri" w:hAnsi="Times New Roman" w:cs="Times New Roman"/>
      <w:sz w:val="24"/>
      <w:szCs w:val="24"/>
      <w:lang w:eastAsia="ru-RU"/>
    </w:rPr>
  </w:style>
  <w:style w:type="paragraph" w:styleId="24">
    <w:name w:val="List 2"/>
    <w:basedOn w:val="a"/>
    <w:rsid w:val="00090560"/>
    <w:pPr>
      <w:ind w:left="566" w:hanging="283"/>
      <w:contextualSpacing/>
    </w:pPr>
  </w:style>
  <w:style w:type="character" w:customStyle="1" w:styleId="af8">
    <w:name w:val="Абзац списка Знак"/>
    <w:aliases w:val="2 Спс точк Знак,Имя Рисунка Знак,List Paragraph Знак"/>
    <w:link w:val="af7"/>
    <w:uiPriority w:val="34"/>
    <w:locked/>
    <w:rsid w:val="00090560"/>
    <w:rPr>
      <w:rFonts w:ascii="Arial Unicode MS" w:eastAsia="Arial Unicode MS" w:hAnsi="Arial Unicode MS" w:cs="Arial Unicode MS"/>
      <w:color w:val="000000"/>
      <w:sz w:val="24"/>
      <w:szCs w:val="24"/>
      <w:u w:color="000000"/>
      <w:bdr w:val="nil"/>
      <w:lang w:eastAsia="ru-RU"/>
    </w:rPr>
  </w:style>
  <w:style w:type="character" w:customStyle="1" w:styleId="a5">
    <w:name w:val="Обычный (веб) Знак"/>
    <w:aliases w:val="Знак Знак,Обычный (Web) Знак,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4"/>
    <w:uiPriority w:val="99"/>
    <w:locked/>
    <w:rsid w:val="00090560"/>
    <w:rPr>
      <w:rFonts w:ascii="Times New Roman" w:eastAsia="Times New Roman" w:hAnsi="Times New Roman" w:cs="Times New Roman"/>
      <w:sz w:val="24"/>
      <w:szCs w:val="24"/>
      <w:lang w:eastAsia="ru-RU"/>
    </w:r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5"/>
    <w:rsid w:val="00090560"/>
    <w:pPr>
      <w:widowControl w:val="0"/>
      <w:autoSpaceDE w:val="0"/>
      <w:autoSpaceDN w:val="0"/>
      <w:adjustRightInd w:val="0"/>
    </w:pPr>
    <w:rPr>
      <w:sz w:val="20"/>
      <w:szCs w:val="20"/>
    </w:rPr>
  </w:style>
  <w:style w:type="character" w:customStyle="1" w:styleId="afa">
    <w:name w:val="Текст сноски Знак"/>
    <w:basedOn w:val="a0"/>
    <w:rsid w:val="00090560"/>
    <w:rPr>
      <w:rFonts w:ascii="Times New Roman" w:eastAsia="Times New Roman" w:hAnsi="Times New Roman" w:cs="Times New Roman"/>
      <w:sz w:val="20"/>
      <w:szCs w:val="20"/>
      <w:lang w:eastAsia="ru-RU"/>
    </w:rPr>
  </w:style>
  <w:style w:type="character" w:styleId="afb">
    <w:name w:val="footnote reference"/>
    <w:rsid w:val="00090560"/>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9"/>
    <w:locked/>
    <w:rsid w:val="00090560"/>
    <w:rPr>
      <w:rFonts w:ascii="Times New Roman" w:eastAsia="Times New Roman" w:hAnsi="Times New Roman" w:cs="Times New Roman"/>
      <w:sz w:val="20"/>
      <w:szCs w:val="20"/>
      <w:lang w:eastAsia="ru-RU"/>
    </w:rPr>
  </w:style>
  <w:style w:type="paragraph" w:styleId="a7">
    <w:name w:val="Title"/>
    <w:aliases w:val="Название"/>
    <w:basedOn w:val="a"/>
    <w:next w:val="a"/>
    <w:link w:val="afc"/>
    <w:qFormat/>
    <w:rsid w:val="00090560"/>
    <w:pPr>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aliases w:val="Название Знак"/>
    <w:basedOn w:val="a0"/>
    <w:link w:val="a7"/>
    <w:rsid w:val="00090560"/>
    <w:rPr>
      <w:rFonts w:asciiTheme="majorHAnsi" w:eastAsiaTheme="majorEastAsia" w:hAnsiTheme="majorHAnsi" w:cstheme="majorBidi"/>
      <w:spacing w:val="-10"/>
      <w:kern w:val="28"/>
      <w:sz w:val="56"/>
      <w:szCs w:val="56"/>
      <w:lang w:eastAsia="ru-RU"/>
    </w:rPr>
  </w:style>
  <w:style w:type="character" w:customStyle="1" w:styleId="apple-converted-space">
    <w:name w:val="apple-converted-space"/>
    <w:basedOn w:val="a0"/>
    <w:rsid w:val="00464281"/>
  </w:style>
  <w:style w:type="paragraph" w:customStyle="1" w:styleId="paragraphmrcssattr">
    <w:name w:val="paragraph_mr_css_attr"/>
    <w:basedOn w:val="a"/>
    <w:rsid w:val="00464281"/>
    <w:pPr>
      <w:spacing w:before="100" w:beforeAutospacing="1" w:after="100" w:afterAutospacing="1"/>
    </w:pPr>
  </w:style>
  <w:style w:type="paragraph" w:customStyle="1" w:styleId="h4">
    <w:name w:val="h4"/>
    <w:basedOn w:val="a"/>
    <w:rsid w:val="00CF7336"/>
    <w:pPr>
      <w:spacing w:before="100" w:beforeAutospacing="1" w:after="100" w:afterAutospacing="1"/>
    </w:pPr>
  </w:style>
  <w:style w:type="character" w:customStyle="1" w:styleId="Normal">
    <w:name w:val="Normal Знак"/>
    <w:link w:val="Normal1"/>
    <w:locked/>
    <w:rsid w:val="00AF5823"/>
    <w:rPr>
      <w:rFonts w:ascii="Times New Roman" w:hAnsi="Times New Roman" w:cs="Times New Roman"/>
      <w:sz w:val="28"/>
    </w:rPr>
  </w:style>
  <w:style w:type="paragraph" w:customStyle="1" w:styleId="Normal1">
    <w:name w:val="Normal1"/>
    <w:link w:val="Normal"/>
    <w:rsid w:val="00AF5823"/>
    <w:pPr>
      <w:snapToGrid w:val="0"/>
      <w:spacing w:after="0" w:line="240" w:lineRule="auto"/>
    </w:pPr>
    <w:rPr>
      <w:rFonts w:ascii="Times New Roman" w:hAnsi="Times New Roman" w:cs="Times New Roman"/>
      <w:sz w:val="28"/>
    </w:rPr>
  </w:style>
  <w:style w:type="paragraph" w:customStyle="1" w:styleId="paragraph">
    <w:name w:val="paragraph"/>
    <w:basedOn w:val="a"/>
    <w:rsid w:val="00AF5823"/>
    <w:pPr>
      <w:spacing w:before="100" w:beforeAutospacing="1" w:after="100" w:afterAutospacing="1"/>
    </w:pPr>
  </w:style>
  <w:style w:type="character" w:customStyle="1" w:styleId="normaltextrun">
    <w:name w:val="normaltextrun"/>
    <w:rsid w:val="00AF5823"/>
  </w:style>
  <w:style w:type="paragraph" w:customStyle="1" w:styleId="Style4">
    <w:name w:val="Style4"/>
    <w:basedOn w:val="a"/>
    <w:uiPriority w:val="99"/>
    <w:rsid w:val="00D63E80"/>
    <w:pPr>
      <w:widowControl w:val="0"/>
      <w:autoSpaceDE w:val="0"/>
      <w:autoSpaceDN w:val="0"/>
      <w:adjustRightInd w:val="0"/>
      <w:spacing w:line="241" w:lineRule="exact"/>
      <w:jc w:val="both"/>
    </w:pPr>
  </w:style>
  <w:style w:type="paragraph" w:customStyle="1" w:styleId="Style6">
    <w:name w:val="Style6"/>
    <w:basedOn w:val="a"/>
    <w:uiPriority w:val="99"/>
    <w:rsid w:val="00D63E80"/>
    <w:pPr>
      <w:widowControl w:val="0"/>
      <w:autoSpaceDE w:val="0"/>
      <w:autoSpaceDN w:val="0"/>
      <w:adjustRightInd w:val="0"/>
      <w:spacing w:line="238" w:lineRule="exact"/>
      <w:ind w:firstLine="230"/>
      <w:jc w:val="both"/>
    </w:pPr>
  </w:style>
  <w:style w:type="character" w:customStyle="1" w:styleId="FontStyle13">
    <w:name w:val="Font Style13"/>
    <w:uiPriority w:val="99"/>
    <w:rsid w:val="00D63E80"/>
    <w:rPr>
      <w:rFonts w:ascii="Times New Roman" w:hAnsi="Times New Roman" w:cs="Times New Roman"/>
      <w:b/>
      <w:bCs/>
      <w:sz w:val="18"/>
      <w:szCs w:val="18"/>
    </w:rPr>
  </w:style>
  <w:style w:type="character" w:customStyle="1" w:styleId="FontStyle14">
    <w:name w:val="Font Style14"/>
    <w:uiPriority w:val="99"/>
    <w:rsid w:val="00D63E8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199058">
      <w:bodyDiv w:val="1"/>
      <w:marLeft w:val="0"/>
      <w:marRight w:val="0"/>
      <w:marTop w:val="0"/>
      <w:marBottom w:val="0"/>
      <w:divBdr>
        <w:top w:val="none" w:sz="0" w:space="0" w:color="auto"/>
        <w:left w:val="none" w:sz="0" w:space="0" w:color="auto"/>
        <w:bottom w:val="none" w:sz="0" w:space="0" w:color="auto"/>
        <w:right w:val="none" w:sz="0" w:space="0" w:color="auto"/>
      </w:divBdr>
    </w:div>
    <w:div w:id="377122968">
      <w:bodyDiv w:val="1"/>
      <w:marLeft w:val="0"/>
      <w:marRight w:val="0"/>
      <w:marTop w:val="0"/>
      <w:marBottom w:val="0"/>
      <w:divBdr>
        <w:top w:val="none" w:sz="0" w:space="0" w:color="auto"/>
        <w:left w:val="none" w:sz="0" w:space="0" w:color="auto"/>
        <w:bottom w:val="none" w:sz="0" w:space="0" w:color="auto"/>
        <w:right w:val="none" w:sz="0" w:space="0" w:color="auto"/>
      </w:divBdr>
      <w:divsChild>
        <w:div w:id="90903240">
          <w:marLeft w:val="0"/>
          <w:marRight w:val="0"/>
          <w:marTop w:val="0"/>
          <w:marBottom w:val="0"/>
          <w:divBdr>
            <w:top w:val="none" w:sz="0" w:space="0" w:color="auto"/>
            <w:left w:val="none" w:sz="0" w:space="0" w:color="auto"/>
            <w:bottom w:val="none" w:sz="0" w:space="0" w:color="auto"/>
            <w:right w:val="none" w:sz="0" w:space="0" w:color="auto"/>
          </w:divBdr>
          <w:divsChild>
            <w:div w:id="908611566">
              <w:marLeft w:val="0"/>
              <w:marRight w:val="0"/>
              <w:marTop w:val="0"/>
              <w:marBottom w:val="0"/>
              <w:divBdr>
                <w:top w:val="none" w:sz="0" w:space="0" w:color="auto"/>
                <w:left w:val="none" w:sz="0" w:space="0" w:color="auto"/>
                <w:bottom w:val="none" w:sz="0" w:space="0" w:color="auto"/>
                <w:right w:val="none" w:sz="0" w:space="0" w:color="auto"/>
              </w:divBdr>
              <w:divsChild>
                <w:div w:id="2138181294">
                  <w:marLeft w:val="0"/>
                  <w:marRight w:val="0"/>
                  <w:marTop w:val="0"/>
                  <w:marBottom w:val="0"/>
                  <w:divBdr>
                    <w:top w:val="none" w:sz="0" w:space="0" w:color="auto"/>
                    <w:left w:val="none" w:sz="0" w:space="0" w:color="auto"/>
                    <w:bottom w:val="none" w:sz="0" w:space="0" w:color="auto"/>
                    <w:right w:val="none" w:sz="0" w:space="0" w:color="auto"/>
                  </w:divBdr>
                  <w:divsChild>
                    <w:div w:id="273293978">
                      <w:marLeft w:val="0"/>
                      <w:marRight w:val="0"/>
                      <w:marTop w:val="0"/>
                      <w:marBottom w:val="0"/>
                      <w:divBdr>
                        <w:top w:val="none" w:sz="0" w:space="0" w:color="auto"/>
                        <w:left w:val="none" w:sz="0" w:space="0" w:color="auto"/>
                        <w:bottom w:val="none" w:sz="0" w:space="0" w:color="auto"/>
                        <w:right w:val="none" w:sz="0" w:space="0" w:color="auto"/>
                      </w:divBdr>
                      <w:divsChild>
                        <w:div w:id="579677498">
                          <w:marLeft w:val="0"/>
                          <w:marRight w:val="0"/>
                          <w:marTop w:val="0"/>
                          <w:marBottom w:val="0"/>
                          <w:divBdr>
                            <w:top w:val="none" w:sz="0" w:space="0" w:color="auto"/>
                            <w:left w:val="none" w:sz="0" w:space="0" w:color="auto"/>
                            <w:bottom w:val="none" w:sz="0" w:space="0" w:color="auto"/>
                            <w:right w:val="none" w:sz="0" w:space="0" w:color="auto"/>
                          </w:divBdr>
                          <w:divsChild>
                            <w:div w:id="235550755">
                              <w:marLeft w:val="0"/>
                              <w:marRight w:val="0"/>
                              <w:marTop w:val="0"/>
                              <w:marBottom w:val="0"/>
                              <w:divBdr>
                                <w:top w:val="none" w:sz="0" w:space="0" w:color="auto"/>
                                <w:left w:val="none" w:sz="0" w:space="0" w:color="auto"/>
                                <w:bottom w:val="none" w:sz="0" w:space="0" w:color="auto"/>
                                <w:right w:val="none" w:sz="0" w:space="0" w:color="auto"/>
                              </w:divBdr>
                              <w:divsChild>
                                <w:div w:id="195586976">
                                  <w:marLeft w:val="0"/>
                                  <w:marRight w:val="0"/>
                                  <w:marTop w:val="0"/>
                                  <w:marBottom w:val="0"/>
                                  <w:divBdr>
                                    <w:top w:val="none" w:sz="0" w:space="0" w:color="auto"/>
                                    <w:left w:val="none" w:sz="0" w:space="0" w:color="auto"/>
                                    <w:bottom w:val="none" w:sz="0" w:space="0" w:color="auto"/>
                                    <w:right w:val="none" w:sz="0" w:space="0" w:color="auto"/>
                                  </w:divBdr>
                                  <w:divsChild>
                                    <w:div w:id="1433665626">
                                      <w:marLeft w:val="0"/>
                                      <w:marRight w:val="0"/>
                                      <w:marTop w:val="0"/>
                                      <w:marBottom w:val="0"/>
                                      <w:divBdr>
                                        <w:top w:val="none" w:sz="0" w:space="0" w:color="auto"/>
                                        <w:left w:val="none" w:sz="0" w:space="0" w:color="auto"/>
                                        <w:bottom w:val="none" w:sz="0" w:space="0" w:color="auto"/>
                                        <w:right w:val="none" w:sz="0" w:space="0" w:color="auto"/>
                                      </w:divBdr>
                                      <w:divsChild>
                                        <w:div w:id="1812600075">
                                          <w:marLeft w:val="0"/>
                                          <w:marRight w:val="0"/>
                                          <w:marTop w:val="0"/>
                                          <w:marBottom w:val="0"/>
                                          <w:divBdr>
                                            <w:top w:val="none" w:sz="0" w:space="0" w:color="auto"/>
                                            <w:left w:val="none" w:sz="0" w:space="0" w:color="auto"/>
                                            <w:bottom w:val="none" w:sz="0" w:space="0" w:color="auto"/>
                                            <w:right w:val="none" w:sz="0" w:space="0" w:color="auto"/>
                                          </w:divBdr>
                                          <w:divsChild>
                                            <w:div w:id="1515531090">
                                              <w:marLeft w:val="0"/>
                                              <w:marRight w:val="0"/>
                                              <w:marTop w:val="0"/>
                                              <w:marBottom w:val="0"/>
                                              <w:divBdr>
                                                <w:top w:val="none" w:sz="0" w:space="0" w:color="auto"/>
                                                <w:left w:val="none" w:sz="0" w:space="0" w:color="auto"/>
                                                <w:bottom w:val="none" w:sz="0" w:space="0" w:color="auto"/>
                                                <w:right w:val="none" w:sz="0" w:space="0" w:color="auto"/>
                                              </w:divBdr>
                                              <w:divsChild>
                                                <w:div w:id="777138352">
                                                  <w:marLeft w:val="-225"/>
                                                  <w:marRight w:val="-225"/>
                                                  <w:marTop w:val="0"/>
                                                  <w:marBottom w:val="0"/>
                                                  <w:divBdr>
                                                    <w:top w:val="none" w:sz="0" w:space="0" w:color="auto"/>
                                                    <w:left w:val="none" w:sz="0" w:space="0" w:color="auto"/>
                                                    <w:bottom w:val="none" w:sz="0" w:space="0" w:color="auto"/>
                                                    <w:right w:val="none" w:sz="0" w:space="0" w:color="auto"/>
                                                  </w:divBdr>
                                                  <w:divsChild>
                                                    <w:div w:id="908346931">
                                                      <w:marLeft w:val="0"/>
                                                      <w:marRight w:val="0"/>
                                                      <w:marTop w:val="0"/>
                                                      <w:marBottom w:val="0"/>
                                                      <w:divBdr>
                                                        <w:top w:val="none" w:sz="0" w:space="0" w:color="auto"/>
                                                        <w:left w:val="none" w:sz="0" w:space="0" w:color="auto"/>
                                                        <w:bottom w:val="none" w:sz="0" w:space="0" w:color="auto"/>
                                                        <w:right w:val="none" w:sz="0" w:space="0" w:color="auto"/>
                                                      </w:divBdr>
                                                      <w:divsChild>
                                                        <w:div w:id="1014378557">
                                                          <w:marLeft w:val="0"/>
                                                          <w:marRight w:val="0"/>
                                                          <w:marTop w:val="0"/>
                                                          <w:marBottom w:val="0"/>
                                                          <w:divBdr>
                                                            <w:top w:val="none" w:sz="0" w:space="0" w:color="auto"/>
                                                            <w:left w:val="none" w:sz="0" w:space="0" w:color="auto"/>
                                                            <w:bottom w:val="none" w:sz="0" w:space="0" w:color="auto"/>
                                                            <w:right w:val="none" w:sz="0" w:space="0" w:color="auto"/>
                                                          </w:divBdr>
                                                          <w:divsChild>
                                                            <w:div w:id="1075083988">
                                                              <w:blockQuote w:val="1"/>
                                                              <w:marLeft w:val="-225"/>
                                                              <w:marRight w:val="0"/>
                                                              <w:marTop w:val="0"/>
                                                              <w:marBottom w:val="0"/>
                                                              <w:divBdr>
                                                                <w:top w:val="none" w:sz="0" w:space="0" w:color="auto"/>
                                                                <w:left w:val="single" w:sz="48" w:space="18" w:color="FFFFFF"/>
                                                                <w:bottom w:val="none" w:sz="0" w:space="0" w:color="auto"/>
                                                                <w:right w:val="none" w:sz="0" w:space="18" w:color="auto"/>
                                                              </w:divBdr>
                                                            </w:div>
                                                          </w:divsChild>
                                                        </w:div>
                                                      </w:divsChild>
                                                    </w:div>
                                                  </w:divsChild>
                                                </w:div>
                                              </w:divsChild>
                                            </w:div>
                                          </w:divsChild>
                                        </w:div>
                                      </w:divsChild>
                                    </w:div>
                                  </w:divsChild>
                                </w:div>
                              </w:divsChild>
                            </w:div>
                          </w:divsChild>
                        </w:div>
                      </w:divsChild>
                    </w:div>
                  </w:divsChild>
                </w:div>
              </w:divsChild>
            </w:div>
          </w:divsChild>
        </w:div>
        <w:div w:id="228731974">
          <w:marLeft w:val="0"/>
          <w:marRight w:val="0"/>
          <w:marTop w:val="0"/>
          <w:marBottom w:val="0"/>
          <w:divBdr>
            <w:top w:val="none" w:sz="0" w:space="0" w:color="auto"/>
            <w:left w:val="none" w:sz="0" w:space="0" w:color="auto"/>
            <w:bottom w:val="none" w:sz="0" w:space="0" w:color="auto"/>
            <w:right w:val="none" w:sz="0" w:space="0" w:color="auto"/>
          </w:divBdr>
        </w:div>
      </w:divsChild>
    </w:div>
    <w:div w:id="404183855">
      <w:bodyDiv w:val="1"/>
      <w:marLeft w:val="0"/>
      <w:marRight w:val="0"/>
      <w:marTop w:val="0"/>
      <w:marBottom w:val="0"/>
      <w:divBdr>
        <w:top w:val="none" w:sz="0" w:space="0" w:color="auto"/>
        <w:left w:val="none" w:sz="0" w:space="0" w:color="auto"/>
        <w:bottom w:val="none" w:sz="0" w:space="0" w:color="auto"/>
        <w:right w:val="none" w:sz="0" w:space="0" w:color="auto"/>
      </w:divBdr>
    </w:div>
    <w:div w:id="490677990">
      <w:bodyDiv w:val="1"/>
      <w:marLeft w:val="0"/>
      <w:marRight w:val="0"/>
      <w:marTop w:val="0"/>
      <w:marBottom w:val="0"/>
      <w:divBdr>
        <w:top w:val="none" w:sz="0" w:space="0" w:color="auto"/>
        <w:left w:val="none" w:sz="0" w:space="0" w:color="auto"/>
        <w:bottom w:val="none" w:sz="0" w:space="0" w:color="auto"/>
        <w:right w:val="none" w:sz="0" w:space="0" w:color="auto"/>
      </w:divBdr>
    </w:div>
    <w:div w:id="499001313">
      <w:bodyDiv w:val="1"/>
      <w:marLeft w:val="0"/>
      <w:marRight w:val="0"/>
      <w:marTop w:val="0"/>
      <w:marBottom w:val="0"/>
      <w:divBdr>
        <w:top w:val="none" w:sz="0" w:space="0" w:color="auto"/>
        <w:left w:val="none" w:sz="0" w:space="0" w:color="auto"/>
        <w:bottom w:val="none" w:sz="0" w:space="0" w:color="auto"/>
        <w:right w:val="none" w:sz="0" w:space="0" w:color="auto"/>
      </w:divBdr>
      <w:divsChild>
        <w:div w:id="1877304932">
          <w:marLeft w:val="0"/>
          <w:marRight w:val="0"/>
          <w:marTop w:val="0"/>
          <w:marBottom w:val="0"/>
          <w:divBdr>
            <w:top w:val="none" w:sz="0" w:space="0" w:color="auto"/>
            <w:left w:val="none" w:sz="0" w:space="0" w:color="auto"/>
            <w:bottom w:val="none" w:sz="0" w:space="0" w:color="auto"/>
            <w:right w:val="none" w:sz="0" w:space="0" w:color="auto"/>
          </w:divBdr>
        </w:div>
      </w:divsChild>
    </w:div>
    <w:div w:id="604774438">
      <w:bodyDiv w:val="1"/>
      <w:marLeft w:val="0"/>
      <w:marRight w:val="0"/>
      <w:marTop w:val="0"/>
      <w:marBottom w:val="0"/>
      <w:divBdr>
        <w:top w:val="none" w:sz="0" w:space="0" w:color="auto"/>
        <w:left w:val="none" w:sz="0" w:space="0" w:color="auto"/>
        <w:bottom w:val="none" w:sz="0" w:space="0" w:color="auto"/>
        <w:right w:val="none" w:sz="0" w:space="0" w:color="auto"/>
      </w:divBdr>
      <w:divsChild>
        <w:div w:id="1331715753">
          <w:marLeft w:val="0"/>
          <w:marRight w:val="0"/>
          <w:marTop w:val="0"/>
          <w:marBottom w:val="0"/>
          <w:divBdr>
            <w:top w:val="none" w:sz="0" w:space="0" w:color="auto"/>
            <w:left w:val="none" w:sz="0" w:space="0" w:color="auto"/>
            <w:bottom w:val="none" w:sz="0" w:space="0" w:color="auto"/>
            <w:right w:val="none" w:sz="0" w:space="0" w:color="auto"/>
          </w:divBdr>
          <w:divsChild>
            <w:div w:id="704526275">
              <w:marLeft w:val="0"/>
              <w:marRight w:val="0"/>
              <w:marTop w:val="0"/>
              <w:marBottom w:val="0"/>
              <w:divBdr>
                <w:top w:val="none" w:sz="0" w:space="0" w:color="auto"/>
                <w:left w:val="none" w:sz="0" w:space="0" w:color="auto"/>
                <w:bottom w:val="none" w:sz="0" w:space="0" w:color="auto"/>
                <w:right w:val="none" w:sz="0" w:space="0" w:color="auto"/>
              </w:divBdr>
              <w:divsChild>
                <w:div w:id="1715539600">
                  <w:marLeft w:val="0"/>
                  <w:marRight w:val="0"/>
                  <w:marTop w:val="0"/>
                  <w:marBottom w:val="0"/>
                  <w:divBdr>
                    <w:top w:val="none" w:sz="0" w:space="0" w:color="auto"/>
                    <w:left w:val="none" w:sz="0" w:space="0" w:color="auto"/>
                    <w:bottom w:val="none" w:sz="0" w:space="0" w:color="auto"/>
                    <w:right w:val="none" w:sz="0" w:space="0" w:color="auto"/>
                  </w:divBdr>
                  <w:divsChild>
                    <w:div w:id="1551839181">
                      <w:marLeft w:val="0"/>
                      <w:marRight w:val="0"/>
                      <w:marTop w:val="0"/>
                      <w:marBottom w:val="0"/>
                      <w:divBdr>
                        <w:top w:val="none" w:sz="0" w:space="0" w:color="auto"/>
                        <w:left w:val="none" w:sz="0" w:space="0" w:color="auto"/>
                        <w:bottom w:val="none" w:sz="0" w:space="0" w:color="auto"/>
                        <w:right w:val="none" w:sz="0" w:space="0" w:color="auto"/>
                      </w:divBdr>
                      <w:divsChild>
                        <w:div w:id="12756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348415">
      <w:bodyDiv w:val="1"/>
      <w:marLeft w:val="0"/>
      <w:marRight w:val="0"/>
      <w:marTop w:val="0"/>
      <w:marBottom w:val="0"/>
      <w:divBdr>
        <w:top w:val="none" w:sz="0" w:space="0" w:color="auto"/>
        <w:left w:val="none" w:sz="0" w:space="0" w:color="auto"/>
        <w:bottom w:val="none" w:sz="0" w:space="0" w:color="auto"/>
        <w:right w:val="none" w:sz="0" w:space="0" w:color="auto"/>
      </w:divBdr>
    </w:div>
    <w:div w:id="656498567">
      <w:bodyDiv w:val="1"/>
      <w:marLeft w:val="0"/>
      <w:marRight w:val="0"/>
      <w:marTop w:val="0"/>
      <w:marBottom w:val="0"/>
      <w:divBdr>
        <w:top w:val="none" w:sz="0" w:space="0" w:color="auto"/>
        <w:left w:val="none" w:sz="0" w:space="0" w:color="auto"/>
        <w:bottom w:val="none" w:sz="0" w:space="0" w:color="auto"/>
        <w:right w:val="none" w:sz="0" w:space="0" w:color="auto"/>
      </w:divBdr>
    </w:div>
    <w:div w:id="695737122">
      <w:bodyDiv w:val="1"/>
      <w:marLeft w:val="0"/>
      <w:marRight w:val="0"/>
      <w:marTop w:val="0"/>
      <w:marBottom w:val="0"/>
      <w:divBdr>
        <w:top w:val="none" w:sz="0" w:space="0" w:color="auto"/>
        <w:left w:val="none" w:sz="0" w:space="0" w:color="auto"/>
        <w:bottom w:val="none" w:sz="0" w:space="0" w:color="auto"/>
        <w:right w:val="none" w:sz="0" w:space="0" w:color="auto"/>
      </w:divBdr>
      <w:divsChild>
        <w:div w:id="601257595">
          <w:marLeft w:val="0"/>
          <w:marRight w:val="0"/>
          <w:marTop w:val="0"/>
          <w:marBottom w:val="0"/>
          <w:divBdr>
            <w:top w:val="none" w:sz="0" w:space="0" w:color="auto"/>
            <w:left w:val="none" w:sz="0" w:space="0" w:color="auto"/>
            <w:bottom w:val="none" w:sz="0" w:space="0" w:color="auto"/>
            <w:right w:val="none" w:sz="0" w:space="0" w:color="auto"/>
          </w:divBdr>
          <w:divsChild>
            <w:div w:id="1263032424">
              <w:marLeft w:val="0"/>
              <w:marRight w:val="0"/>
              <w:marTop w:val="0"/>
              <w:marBottom w:val="0"/>
              <w:divBdr>
                <w:top w:val="none" w:sz="0" w:space="0" w:color="auto"/>
                <w:left w:val="none" w:sz="0" w:space="0" w:color="auto"/>
                <w:bottom w:val="none" w:sz="0" w:space="0" w:color="auto"/>
                <w:right w:val="none" w:sz="0" w:space="0" w:color="auto"/>
              </w:divBdr>
              <w:divsChild>
                <w:div w:id="69739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09817">
          <w:marLeft w:val="0"/>
          <w:marRight w:val="0"/>
          <w:marTop w:val="0"/>
          <w:marBottom w:val="0"/>
          <w:divBdr>
            <w:top w:val="none" w:sz="0" w:space="0" w:color="auto"/>
            <w:left w:val="none" w:sz="0" w:space="0" w:color="auto"/>
            <w:bottom w:val="none" w:sz="0" w:space="0" w:color="auto"/>
            <w:right w:val="none" w:sz="0" w:space="0" w:color="auto"/>
          </w:divBdr>
          <w:divsChild>
            <w:div w:id="546571797">
              <w:marLeft w:val="0"/>
              <w:marRight w:val="0"/>
              <w:marTop w:val="0"/>
              <w:marBottom w:val="0"/>
              <w:divBdr>
                <w:top w:val="none" w:sz="0" w:space="0" w:color="auto"/>
                <w:left w:val="none" w:sz="0" w:space="0" w:color="auto"/>
                <w:bottom w:val="none" w:sz="0" w:space="0" w:color="auto"/>
                <w:right w:val="none" w:sz="0" w:space="0" w:color="auto"/>
              </w:divBdr>
              <w:divsChild>
                <w:div w:id="210718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422526">
      <w:bodyDiv w:val="1"/>
      <w:marLeft w:val="0"/>
      <w:marRight w:val="0"/>
      <w:marTop w:val="0"/>
      <w:marBottom w:val="0"/>
      <w:divBdr>
        <w:top w:val="none" w:sz="0" w:space="0" w:color="auto"/>
        <w:left w:val="none" w:sz="0" w:space="0" w:color="auto"/>
        <w:bottom w:val="none" w:sz="0" w:space="0" w:color="auto"/>
        <w:right w:val="none" w:sz="0" w:space="0" w:color="auto"/>
      </w:divBdr>
    </w:div>
    <w:div w:id="753552933">
      <w:bodyDiv w:val="1"/>
      <w:marLeft w:val="0"/>
      <w:marRight w:val="0"/>
      <w:marTop w:val="0"/>
      <w:marBottom w:val="0"/>
      <w:divBdr>
        <w:top w:val="none" w:sz="0" w:space="0" w:color="auto"/>
        <w:left w:val="none" w:sz="0" w:space="0" w:color="auto"/>
        <w:bottom w:val="none" w:sz="0" w:space="0" w:color="auto"/>
        <w:right w:val="none" w:sz="0" w:space="0" w:color="auto"/>
      </w:divBdr>
    </w:div>
    <w:div w:id="758061186">
      <w:bodyDiv w:val="1"/>
      <w:marLeft w:val="0"/>
      <w:marRight w:val="0"/>
      <w:marTop w:val="0"/>
      <w:marBottom w:val="0"/>
      <w:divBdr>
        <w:top w:val="none" w:sz="0" w:space="0" w:color="auto"/>
        <w:left w:val="none" w:sz="0" w:space="0" w:color="auto"/>
        <w:bottom w:val="none" w:sz="0" w:space="0" w:color="auto"/>
        <w:right w:val="none" w:sz="0" w:space="0" w:color="auto"/>
      </w:divBdr>
      <w:divsChild>
        <w:div w:id="118185158">
          <w:marLeft w:val="0"/>
          <w:marRight w:val="0"/>
          <w:marTop w:val="0"/>
          <w:marBottom w:val="0"/>
          <w:divBdr>
            <w:top w:val="none" w:sz="0" w:space="0" w:color="auto"/>
            <w:left w:val="none" w:sz="0" w:space="0" w:color="auto"/>
            <w:bottom w:val="none" w:sz="0" w:space="0" w:color="auto"/>
            <w:right w:val="none" w:sz="0" w:space="0" w:color="auto"/>
          </w:divBdr>
          <w:divsChild>
            <w:div w:id="2035382931">
              <w:marLeft w:val="0"/>
              <w:marRight w:val="0"/>
              <w:marTop w:val="0"/>
              <w:marBottom w:val="0"/>
              <w:divBdr>
                <w:top w:val="none" w:sz="0" w:space="0" w:color="auto"/>
                <w:left w:val="none" w:sz="0" w:space="0" w:color="auto"/>
                <w:bottom w:val="none" w:sz="0" w:space="0" w:color="auto"/>
                <w:right w:val="none" w:sz="0" w:space="0" w:color="auto"/>
              </w:divBdr>
              <w:divsChild>
                <w:div w:id="1352754219">
                  <w:marLeft w:val="0"/>
                  <w:marRight w:val="0"/>
                  <w:marTop w:val="0"/>
                  <w:marBottom w:val="0"/>
                  <w:divBdr>
                    <w:top w:val="none" w:sz="0" w:space="0" w:color="auto"/>
                    <w:left w:val="none" w:sz="0" w:space="0" w:color="auto"/>
                    <w:bottom w:val="none" w:sz="0" w:space="0" w:color="auto"/>
                    <w:right w:val="none" w:sz="0" w:space="0" w:color="auto"/>
                  </w:divBdr>
                  <w:divsChild>
                    <w:div w:id="24222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938825">
      <w:bodyDiv w:val="1"/>
      <w:marLeft w:val="0"/>
      <w:marRight w:val="0"/>
      <w:marTop w:val="0"/>
      <w:marBottom w:val="0"/>
      <w:divBdr>
        <w:top w:val="none" w:sz="0" w:space="0" w:color="auto"/>
        <w:left w:val="none" w:sz="0" w:space="0" w:color="auto"/>
        <w:bottom w:val="none" w:sz="0" w:space="0" w:color="auto"/>
        <w:right w:val="none" w:sz="0" w:space="0" w:color="auto"/>
      </w:divBdr>
      <w:divsChild>
        <w:div w:id="1251498969">
          <w:marLeft w:val="0"/>
          <w:marRight w:val="0"/>
          <w:marTop w:val="0"/>
          <w:marBottom w:val="0"/>
          <w:divBdr>
            <w:top w:val="none" w:sz="0" w:space="0" w:color="auto"/>
            <w:left w:val="none" w:sz="0" w:space="0" w:color="auto"/>
            <w:bottom w:val="none" w:sz="0" w:space="0" w:color="auto"/>
            <w:right w:val="none" w:sz="0" w:space="0" w:color="auto"/>
          </w:divBdr>
          <w:divsChild>
            <w:div w:id="352003877">
              <w:marLeft w:val="0"/>
              <w:marRight w:val="0"/>
              <w:marTop w:val="0"/>
              <w:marBottom w:val="0"/>
              <w:divBdr>
                <w:top w:val="none" w:sz="0" w:space="0" w:color="auto"/>
                <w:left w:val="none" w:sz="0" w:space="0" w:color="auto"/>
                <w:bottom w:val="none" w:sz="0" w:space="0" w:color="auto"/>
                <w:right w:val="none" w:sz="0" w:space="0" w:color="auto"/>
              </w:divBdr>
              <w:divsChild>
                <w:div w:id="998118952">
                  <w:marLeft w:val="0"/>
                  <w:marRight w:val="0"/>
                  <w:marTop w:val="0"/>
                  <w:marBottom w:val="0"/>
                  <w:divBdr>
                    <w:top w:val="none" w:sz="0" w:space="0" w:color="auto"/>
                    <w:left w:val="none" w:sz="0" w:space="0" w:color="auto"/>
                    <w:bottom w:val="none" w:sz="0" w:space="0" w:color="auto"/>
                    <w:right w:val="none" w:sz="0" w:space="0" w:color="auto"/>
                  </w:divBdr>
                  <w:divsChild>
                    <w:div w:id="97021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338166">
      <w:bodyDiv w:val="1"/>
      <w:marLeft w:val="0"/>
      <w:marRight w:val="0"/>
      <w:marTop w:val="0"/>
      <w:marBottom w:val="0"/>
      <w:divBdr>
        <w:top w:val="none" w:sz="0" w:space="0" w:color="auto"/>
        <w:left w:val="none" w:sz="0" w:space="0" w:color="auto"/>
        <w:bottom w:val="none" w:sz="0" w:space="0" w:color="auto"/>
        <w:right w:val="none" w:sz="0" w:space="0" w:color="auto"/>
      </w:divBdr>
    </w:div>
    <w:div w:id="880019291">
      <w:bodyDiv w:val="1"/>
      <w:marLeft w:val="0"/>
      <w:marRight w:val="0"/>
      <w:marTop w:val="0"/>
      <w:marBottom w:val="0"/>
      <w:divBdr>
        <w:top w:val="none" w:sz="0" w:space="0" w:color="auto"/>
        <w:left w:val="none" w:sz="0" w:space="0" w:color="auto"/>
        <w:bottom w:val="none" w:sz="0" w:space="0" w:color="auto"/>
        <w:right w:val="none" w:sz="0" w:space="0" w:color="auto"/>
      </w:divBdr>
      <w:divsChild>
        <w:div w:id="1241136527">
          <w:marLeft w:val="0"/>
          <w:marRight w:val="0"/>
          <w:marTop w:val="0"/>
          <w:marBottom w:val="0"/>
          <w:divBdr>
            <w:top w:val="none" w:sz="0" w:space="0" w:color="auto"/>
            <w:left w:val="none" w:sz="0" w:space="0" w:color="auto"/>
            <w:bottom w:val="none" w:sz="0" w:space="0" w:color="auto"/>
            <w:right w:val="none" w:sz="0" w:space="0" w:color="auto"/>
          </w:divBdr>
          <w:divsChild>
            <w:div w:id="1039742808">
              <w:marLeft w:val="0"/>
              <w:marRight w:val="0"/>
              <w:marTop w:val="0"/>
              <w:marBottom w:val="0"/>
              <w:divBdr>
                <w:top w:val="none" w:sz="0" w:space="0" w:color="auto"/>
                <w:left w:val="none" w:sz="0" w:space="0" w:color="auto"/>
                <w:bottom w:val="none" w:sz="0" w:space="0" w:color="auto"/>
                <w:right w:val="none" w:sz="0" w:space="0" w:color="auto"/>
              </w:divBdr>
              <w:divsChild>
                <w:div w:id="339745615">
                  <w:marLeft w:val="0"/>
                  <w:marRight w:val="0"/>
                  <w:marTop w:val="0"/>
                  <w:marBottom w:val="0"/>
                  <w:divBdr>
                    <w:top w:val="none" w:sz="0" w:space="0" w:color="auto"/>
                    <w:left w:val="none" w:sz="0" w:space="0" w:color="auto"/>
                    <w:bottom w:val="none" w:sz="0" w:space="0" w:color="auto"/>
                    <w:right w:val="none" w:sz="0" w:space="0" w:color="auto"/>
                  </w:divBdr>
                  <w:divsChild>
                    <w:div w:id="4269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0865">
      <w:bodyDiv w:val="1"/>
      <w:marLeft w:val="0"/>
      <w:marRight w:val="0"/>
      <w:marTop w:val="0"/>
      <w:marBottom w:val="0"/>
      <w:divBdr>
        <w:top w:val="none" w:sz="0" w:space="0" w:color="auto"/>
        <w:left w:val="none" w:sz="0" w:space="0" w:color="auto"/>
        <w:bottom w:val="none" w:sz="0" w:space="0" w:color="auto"/>
        <w:right w:val="none" w:sz="0" w:space="0" w:color="auto"/>
      </w:divBdr>
      <w:divsChild>
        <w:div w:id="1809056269">
          <w:marLeft w:val="0"/>
          <w:marRight w:val="0"/>
          <w:marTop w:val="0"/>
          <w:marBottom w:val="0"/>
          <w:divBdr>
            <w:top w:val="none" w:sz="0" w:space="0" w:color="auto"/>
            <w:left w:val="none" w:sz="0" w:space="0" w:color="auto"/>
            <w:bottom w:val="none" w:sz="0" w:space="0" w:color="auto"/>
            <w:right w:val="none" w:sz="0" w:space="0" w:color="auto"/>
          </w:divBdr>
          <w:divsChild>
            <w:div w:id="161970180">
              <w:marLeft w:val="0"/>
              <w:marRight w:val="0"/>
              <w:marTop w:val="0"/>
              <w:marBottom w:val="0"/>
              <w:divBdr>
                <w:top w:val="none" w:sz="0" w:space="0" w:color="auto"/>
                <w:left w:val="none" w:sz="0" w:space="0" w:color="auto"/>
                <w:bottom w:val="none" w:sz="0" w:space="0" w:color="auto"/>
                <w:right w:val="none" w:sz="0" w:space="0" w:color="auto"/>
              </w:divBdr>
              <w:divsChild>
                <w:div w:id="86502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129867">
      <w:bodyDiv w:val="1"/>
      <w:marLeft w:val="0"/>
      <w:marRight w:val="0"/>
      <w:marTop w:val="0"/>
      <w:marBottom w:val="0"/>
      <w:divBdr>
        <w:top w:val="none" w:sz="0" w:space="0" w:color="auto"/>
        <w:left w:val="none" w:sz="0" w:space="0" w:color="auto"/>
        <w:bottom w:val="none" w:sz="0" w:space="0" w:color="auto"/>
        <w:right w:val="none" w:sz="0" w:space="0" w:color="auto"/>
      </w:divBdr>
      <w:divsChild>
        <w:div w:id="535118437">
          <w:marLeft w:val="0"/>
          <w:marRight w:val="0"/>
          <w:marTop w:val="0"/>
          <w:marBottom w:val="0"/>
          <w:divBdr>
            <w:top w:val="none" w:sz="0" w:space="0" w:color="auto"/>
            <w:left w:val="none" w:sz="0" w:space="0" w:color="auto"/>
            <w:bottom w:val="none" w:sz="0" w:space="0" w:color="auto"/>
            <w:right w:val="none" w:sz="0" w:space="0" w:color="auto"/>
          </w:divBdr>
          <w:divsChild>
            <w:div w:id="1630240107">
              <w:marLeft w:val="0"/>
              <w:marRight w:val="0"/>
              <w:marTop w:val="0"/>
              <w:marBottom w:val="0"/>
              <w:divBdr>
                <w:top w:val="none" w:sz="0" w:space="0" w:color="auto"/>
                <w:left w:val="none" w:sz="0" w:space="0" w:color="auto"/>
                <w:bottom w:val="none" w:sz="0" w:space="0" w:color="auto"/>
                <w:right w:val="none" w:sz="0" w:space="0" w:color="auto"/>
              </w:divBdr>
              <w:divsChild>
                <w:div w:id="300887876">
                  <w:marLeft w:val="0"/>
                  <w:marRight w:val="0"/>
                  <w:marTop w:val="0"/>
                  <w:marBottom w:val="0"/>
                  <w:divBdr>
                    <w:top w:val="none" w:sz="0" w:space="0" w:color="auto"/>
                    <w:left w:val="none" w:sz="0" w:space="0" w:color="auto"/>
                    <w:bottom w:val="none" w:sz="0" w:space="0" w:color="auto"/>
                    <w:right w:val="none" w:sz="0" w:space="0" w:color="auto"/>
                  </w:divBdr>
                  <w:divsChild>
                    <w:div w:id="101013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875656">
      <w:bodyDiv w:val="1"/>
      <w:marLeft w:val="0"/>
      <w:marRight w:val="0"/>
      <w:marTop w:val="0"/>
      <w:marBottom w:val="0"/>
      <w:divBdr>
        <w:top w:val="none" w:sz="0" w:space="0" w:color="auto"/>
        <w:left w:val="none" w:sz="0" w:space="0" w:color="auto"/>
        <w:bottom w:val="none" w:sz="0" w:space="0" w:color="auto"/>
        <w:right w:val="none" w:sz="0" w:space="0" w:color="auto"/>
      </w:divBdr>
    </w:div>
    <w:div w:id="1123890041">
      <w:bodyDiv w:val="1"/>
      <w:marLeft w:val="0"/>
      <w:marRight w:val="0"/>
      <w:marTop w:val="0"/>
      <w:marBottom w:val="0"/>
      <w:divBdr>
        <w:top w:val="none" w:sz="0" w:space="0" w:color="auto"/>
        <w:left w:val="none" w:sz="0" w:space="0" w:color="auto"/>
        <w:bottom w:val="none" w:sz="0" w:space="0" w:color="auto"/>
        <w:right w:val="none" w:sz="0" w:space="0" w:color="auto"/>
      </w:divBdr>
    </w:div>
    <w:div w:id="1129593954">
      <w:bodyDiv w:val="1"/>
      <w:marLeft w:val="0"/>
      <w:marRight w:val="0"/>
      <w:marTop w:val="0"/>
      <w:marBottom w:val="0"/>
      <w:divBdr>
        <w:top w:val="none" w:sz="0" w:space="0" w:color="auto"/>
        <w:left w:val="none" w:sz="0" w:space="0" w:color="auto"/>
        <w:bottom w:val="none" w:sz="0" w:space="0" w:color="auto"/>
        <w:right w:val="none" w:sz="0" w:space="0" w:color="auto"/>
      </w:divBdr>
    </w:div>
    <w:div w:id="1147938062">
      <w:bodyDiv w:val="1"/>
      <w:marLeft w:val="0"/>
      <w:marRight w:val="0"/>
      <w:marTop w:val="0"/>
      <w:marBottom w:val="0"/>
      <w:divBdr>
        <w:top w:val="none" w:sz="0" w:space="0" w:color="auto"/>
        <w:left w:val="none" w:sz="0" w:space="0" w:color="auto"/>
        <w:bottom w:val="none" w:sz="0" w:space="0" w:color="auto"/>
        <w:right w:val="none" w:sz="0" w:space="0" w:color="auto"/>
      </w:divBdr>
    </w:div>
    <w:div w:id="1184250523">
      <w:bodyDiv w:val="1"/>
      <w:marLeft w:val="0"/>
      <w:marRight w:val="0"/>
      <w:marTop w:val="0"/>
      <w:marBottom w:val="0"/>
      <w:divBdr>
        <w:top w:val="none" w:sz="0" w:space="0" w:color="auto"/>
        <w:left w:val="none" w:sz="0" w:space="0" w:color="auto"/>
        <w:bottom w:val="none" w:sz="0" w:space="0" w:color="auto"/>
        <w:right w:val="none" w:sz="0" w:space="0" w:color="auto"/>
      </w:divBdr>
      <w:divsChild>
        <w:div w:id="1476223001">
          <w:marLeft w:val="0"/>
          <w:marRight w:val="0"/>
          <w:marTop w:val="0"/>
          <w:marBottom w:val="0"/>
          <w:divBdr>
            <w:top w:val="none" w:sz="0" w:space="0" w:color="auto"/>
            <w:left w:val="none" w:sz="0" w:space="0" w:color="auto"/>
            <w:bottom w:val="none" w:sz="0" w:space="0" w:color="auto"/>
            <w:right w:val="none" w:sz="0" w:space="0" w:color="auto"/>
          </w:divBdr>
          <w:divsChild>
            <w:div w:id="212352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19095">
      <w:bodyDiv w:val="1"/>
      <w:marLeft w:val="0"/>
      <w:marRight w:val="0"/>
      <w:marTop w:val="0"/>
      <w:marBottom w:val="0"/>
      <w:divBdr>
        <w:top w:val="none" w:sz="0" w:space="0" w:color="auto"/>
        <w:left w:val="none" w:sz="0" w:space="0" w:color="auto"/>
        <w:bottom w:val="none" w:sz="0" w:space="0" w:color="auto"/>
        <w:right w:val="none" w:sz="0" w:space="0" w:color="auto"/>
      </w:divBdr>
      <w:divsChild>
        <w:div w:id="902106812">
          <w:marLeft w:val="0"/>
          <w:marRight w:val="0"/>
          <w:marTop w:val="0"/>
          <w:marBottom w:val="0"/>
          <w:divBdr>
            <w:top w:val="none" w:sz="0" w:space="0" w:color="auto"/>
            <w:left w:val="none" w:sz="0" w:space="0" w:color="auto"/>
            <w:bottom w:val="none" w:sz="0" w:space="0" w:color="auto"/>
            <w:right w:val="none" w:sz="0" w:space="0" w:color="auto"/>
          </w:divBdr>
          <w:divsChild>
            <w:div w:id="717320918">
              <w:marLeft w:val="0"/>
              <w:marRight w:val="0"/>
              <w:marTop w:val="0"/>
              <w:marBottom w:val="0"/>
              <w:divBdr>
                <w:top w:val="none" w:sz="0" w:space="0" w:color="auto"/>
                <w:left w:val="none" w:sz="0" w:space="0" w:color="auto"/>
                <w:bottom w:val="none" w:sz="0" w:space="0" w:color="auto"/>
                <w:right w:val="none" w:sz="0" w:space="0" w:color="auto"/>
              </w:divBdr>
              <w:divsChild>
                <w:div w:id="201969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75967">
      <w:bodyDiv w:val="1"/>
      <w:marLeft w:val="0"/>
      <w:marRight w:val="0"/>
      <w:marTop w:val="0"/>
      <w:marBottom w:val="0"/>
      <w:divBdr>
        <w:top w:val="none" w:sz="0" w:space="0" w:color="auto"/>
        <w:left w:val="none" w:sz="0" w:space="0" w:color="auto"/>
        <w:bottom w:val="none" w:sz="0" w:space="0" w:color="auto"/>
        <w:right w:val="none" w:sz="0" w:space="0" w:color="auto"/>
      </w:divBdr>
      <w:divsChild>
        <w:div w:id="421881645">
          <w:marLeft w:val="0"/>
          <w:marRight w:val="0"/>
          <w:marTop w:val="0"/>
          <w:marBottom w:val="0"/>
          <w:divBdr>
            <w:top w:val="none" w:sz="0" w:space="0" w:color="auto"/>
            <w:left w:val="none" w:sz="0" w:space="0" w:color="auto"/>
            <w:bottom w:val="none" w:sz="0" w:space="0" w:color="auto"/>
            <w:right w:val="none" w:sz="0" w:space="0" w:color="auto"/>
          </w:divBdr>
          <w:divsChild>
            <w:div w:id="1422948181">
              <w:marLeft w:val="0"/>
              <w:marRight w:val="0"/>
              <w:marTop w:val="0"/>
              <w:marBottom w:val="0"/>
              <w:divBdr>
                <w:top w:val="none" w:sz="0" w:space="0" w:color="auto"/>
                <w:left w:val="none" w:sz="0" w:space="0" w:color="auto"/>
                <w:bottom w:val="none" w:sz="0" w:space="0" w:color="auto"/>
                <w:right w:val="none" w:sz="0" w:space="0" w:color="auto"/>
              </w:divBdr>
              <w:divsChild>
                <w:div w:id="1357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467350">
      <w:bodyDiv w:val="1"/>
      <w:marLeft w:val="0"/>
      <w:marRight w:val="0"/>
      <w:marTop w:val="0"/>
      <w:marBottom w:val="0"/>
      <w:divBdr>
        <w:top w:val="none" w:sz="0" w:space="0" w:color="auto"/>
        <w:left w:val="none" w:sz="0" w:space="0" w:color="auto"/>
        <w:bottom w:val="none" w:sz="0" w:space="0" w:color="auto"/>
        <w:right w:val="none" w:sz="0" w:space="0" w:color="auto"/>
      </w:divBdr>
    </w:div>
    <w:div w:id="1403600518">
      <w:bodyDiv w:val="1"/>
      <w:marLeft w:val="0"/>
      <w:marRight w:val="0"/>
      <w:marTop w:val="0"/>
      <w:marBottom w:val="0"/>
      <w:divBdr>
        <w:top w:val="none" w:sz="0" w:space="0" w:color="auto"/>
        <w:left w:val="none" w:sz="0" w:space="0" w:color="auto"/>
        <w:bottom w:val="none" w:sz="0" w:space="0" w:color="auto"/>
        <w:right w:val="none" w:sz="0" w:space="0" w:color="auto"/>
      </w:divBdr>
      <w:divsChild>
        <w:div w:id="279655193">
          <w:marLeft w:val="0"/>
          <w:marRight w:val="0"/>
          <w:marTop w:val="0"/>
          <w:marBottom w:val="0"/>
          <w:divBdr>
            <w:top w:val="none" w:sz="0" w:space="0" w:color="auto"/>
            <w:left w:val="none" w:sz="0" w:space="0" w:color="auto"/>
            <w:bottom w:val="none" w:sz="0" w:space="0" w:color="auto"/>
            <w:right w:val="none" w:sz="0" w:space="0" w:color="auto"/>
          </w:divBdr>
          <w:divsChild>
            <w:div w:id="107702346">
              <w:marLeft w:val="0"/>
              <w:marRight w:val="0"/>
              <w:marTop w:val="0"/>
              <w:marBottom w:val="0"/>
              <w:divBdr>
                <w:top w:val="none" w:sz="0" w:space="0" w:color="auto"/>
                <w:left w:val="none" w:sz="0" w:space="0" w:color="auto"/>
                <w:bottom w:val="none" w:sz="0" w:space="0" w:color="auto"/>
                <w:right w:val="none" w:sz="0" w:space="0" w:color="auto"/>
              </w:divBdr>
              <w:divsChild>
                <w:div w:id="521628850">
                  <w:marLeft w:val="0"/>
                  <w:marRight w:val="0"/>
                  <w:marTop w:val="0"/>
                  <w:marBottom w:val="0"/>
                  <w:divBdr>
                    <w:top w:val="none" w:sz="0" w:space="0" w:color="auto"/>
                    <w:left w:val="none" w:sz="0" w:space="0" w:color="auto"/>
                    <w:bottom w:val="none" w:sz="0" w:space="0" w:color="auto"/>
                    <w:right w:val="none" w:sz="0" w:space="0" w:color="auto"/>
                  </w:divBdr>
                  <w:divsChild>
                    <w:div w:id="97642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079304">
      <w:bodyDiv w:val="1"/>
      <w:marLeft w:val="0"/>
      <w:marRight w:val="0"/>
      <w:marTop w:val="0"/>
      <w:marBottom w:val="0"/>
      <w:divBdr>
        <w:top w:val="none" w:sz="0" w:space="0" w:color="auto"/>
        <w:left w:val="none" w:sz="0" w:space="0" w:color="auto"/>
        <w:bottom w:val="none" w:sz="0" w:space="0" w:color="auto"/>
        <w:right w:val="none" w:sz="0" w:space="0" w:color="auto"/>
      </w:divBdr>
      <w:divsChild>
        <w:div w:id="2134665062">
          <w:marLeft w:val="0"/>
          <w:marRight w:val="0"/>
          <w:marTop w:val="0"/>
          <w:marBottom w:val="0"/>
          <w:divBdr>
            <w:top w:val="none" w:sz="0" w:space="0" w:color="auto"/>
            <w:left w:val="none" w:sz="0" w:space="0" w:color="auto"/>
            <w:bottom w:val="none" w:sz="0" w:space="0" w:color="auto"/>
            <w:right w:val="none" w:sz="0" w:space="0" w:color="auto"/>
          </w:divBdr>
          <w:divsChild>
            <w:div w:id="210306575">
              <w:marLeft w:val="0"/>
              <w:marRight w:val="0"/>
              <w:marTop w:val="0"/>
              <w:marBottom w:val="0"/>
              <w:divBdr>
                <w:top w:val="none" w:sz="0" w:space="0" w:color="auto"/>
                <w:left w:val="none" w:sz="0" w:space="0" w:color="auto"/>
                <w:bottom w:val="none" w:sz="0" w:space="0" w:color="auto"/>
                <w:right w:val="none" w:sz="0" w:space="0" w:color="auto"/>
              </w:divBdr>
              <w:divsChild>
                <w:div w:id="1943298996">
                  <w:marLeft w:val="0"/>
                  <w:marRight w:val="0"/>
                  <w:marTop w:val="0"/>
                  <w:marBottom w:val="0"/>
                  <w:divBdr>
                    <w:top w:val="none" w:sz="0" w:space="0" w:color="auto"/>
                    <w:left w:val="none" w:sz="0" w:space="0" w:color="auto"/>
                    <w:bottom w:val="none" w:sz="0" w:space="0" w:color="auto"/>
                    <w:right w:val="none" w:sz="0" w:space="0" w:color="auto"/>
                  </w:divBdr>
                  <w:divsChild>
                    <w:div w:id="11825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083675">
      <w:bodyDiv w:val="1"/>
      <w:marLeft w:val="0"/>
      <w:marRight w:val="0"/>
      <w:marTop w:val="0"/>
      <w:marBottom w:val="0"/>
      <w:divBdr>
        <w:top w:val="none" w:sz="0" w:space="0" w:color="auto"/>
        <w:left w:val="none" w:sz="0" w:space="0" w:color="auto"/>
        <w:bottom w:val="none" w:sz="0" w:space="0" w:color="auto"/>
        <w:right w:val="none" w:sz="0" w:space="0" w:color="auto"/>
      </w:divBdr>
      <w:divsChild>
        <w:div w:id="1102728863">
          <w:marLeft w:val="0"/>
          <w:marRight w:val="0"/>
          <w:marTop w:val="0"/>
          <w:marBottom w:val="0"/>
          <w:divBdr>
            <w:top w:val="none" w:sz="0" w:space="0" w:color="auto"/>
            <w:left w:val="none" w:sz="0" w:space="0" w:color="auto"/>
            <w:bottom w:val="none" w:sz="0" w:space="0" w:color="auto"/>
            <w:right w:val="none" w:sz="0" w:space="0" w:color="auto"/>
          </w:divBdr>
          <w:divsChild>
            <w:div w:id="71403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02440">
      <w:bodyDiv w:val="1"/>
      <w:marLeft w:val="0"/>
      <w:marRight w:val="0"/>
      <w:marTop w:val="0"/>
      <w:marBottom w:val="0"/>
      <w:divBdr>
        <w:top w:val="none" w:sz="0" w:space="0" w:color="auto"/>
        <w:left w:val="none" w:sz="0" w:space="0" w:color="auto"/>
        <w:bottom w:val="none" w:sz="0" w:space="0" w:color="auto"/>
        <w:right w:val="none" w:sz="0" w:space="0" w:color="auto"/>
      </w:divBdr>
    </w:div>
    <w:div w:id="1557545133">
      <w:bodyDiv w:val="1"/>
      <w:marLeft w:val="0"/>
      <w:marRight w:val="0"/>
      <w:marTop w:val="0"/>
      <w:marBottom w:val="0"/>
      <w:divBdr>
        <w:top w:val="none" w:sz="0" w:space="0" w:color="auto"/>
        <w:left w:val="none" w:sz="0" w:space="0" w:color="auto"/>
        <w:bottom w:val="none" w:sz="0" w:space="0" w:color="auto"/>
        <w:right w:val="none" w:sz="0" w:space="0" w:color="auto"/>
      </w:divBdr>
    </w:div>
    <w:div w:id="1612129419">
      <w:bodyDiv w:val="1"/>
      <w:marLeft w:val="0"/>
      <w:marRight w:val="0"/>
      <w:marTop w:val="0"/>
      <w:marBottom w:val="0"/>
      <w:divBdr>
        <w:top w:val="none" w:sz="0" w:space="0" w:color="auto"/>
        <w:left w:val="none" w:sz="0" w:space="0" w:color="auto"/>
        <w:bottom w:val="none" w:sz="0" w:space="0" w:color="auto"/>
        <w:right w:val="none" w:sz="0" w:space="0" w:color="auto"/>
      </w:divBdr>
      <w:divsChild>
        <w:div w:id="229772870">
          <w:marLeft w:val="0"/>
          <w:marRight w:val="0"/>
          <w:marTop w:val="0"/>
          <w:marBottom w:val="0"/>
          <w:divBdr>
            <w:top w:val="none" w:sz="0" w:space="0" w:color="auto"/>
            <w:left w:val="none" w:sz="0" w:space="0" w:color="auto"/>
            <w:bottom w:val="none" w:sz="0" w:space="0" w:color="auto"/>
            <w:right w:val="none" w:sz="0" w:space="0" w:color="auto"/>
          </w:divBdr>
          <w:divsChild>
            <w:div w:id="277763122">
              <w:marLeft w:val="0"/>
              <w:marRight w:val="0"/>
              <w:marTop w:val="0"/>
              <w:marBottom w:val="0"/>
              <w:divBdr>
                <w:top w:val="none" w:sz="0" w:space="0" w:color="auto"/>
                <w:left w:val="none" w:sz="0" w:space="0" w:color="auto"/>
                <w:bottom w:val="none" w:sz="0" w:space="0" w:color="auto"/>
                <w:right w:val="none" w:sz="0" w:space="0" w:color="auto"/>
              </w:divBdr>
              <w:divsChild>
                <w:div w:id="1546016528">
                  <w:marLeft w:val="0"/>
                  <w:marRight w:val="0"/>
                  <w:marTop w:val="0"/>
                  <w:marBottom w:val="0"/>
                  <w:divBdr>
                    <w:top w:val="none" w:sz="0" w:space="0" w:color="auto"/>
                    <w:left w:val="none" w:sz="0" w:space="0" w:color="auto"/>
                    <w:bottom w:val="none" w:sz="0" w:space="0" w:color="auto"/>
                    <w:right w:val="none" w:sz="0" w:space="0" w:color="auto"/>
                  </w:divBdr>
                </w:div>
              </w:divsChild>
            </w:div>
            <w:div w:id="1601526507">
              <w:marLeft w:val="0"/>
              <w:marRight w:val="0"/>
              <w:marTop w:val="0"/>
              <w:marBottom w:val="0"/>
              <w:divBdr>
                <w:top w:val="none" w:sz="0" w:space="0" w:color="auto"/>
                <w:left w:val="none" w:sz="0" w:space="0" w:color="auto"/>
                <w:bottom w:val="none" w:sz="0" w:space="0" w:color="auto"/>
                <w:right w:val="none" w:sz="0" w:space="0" w:color="auto"/>
              </w:divBdr>
              <w:divsChild>
                <w:div w:id="39971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86727">
          <w:marLeft w:val="0"/>
          <w:marRight w:val="0"/>
          <w:marTop w:val="0"/>
          <w:marBottom w:val="0"/>
          <w:divBdr>
            <w:top w:val="none" w:sz="0" w:space="0" w:color="auto"/>
            <w:left w:val="none" w:sz="0" w:space="0" w:color="auto"/>
            <w:bottom w:val="none" w:sz="0" w:space="0" w:color="auto"/>
            <w:right w:val="none" w:sz="0" w:space="0" w:color="auto"/>
          </w:divBdr>
          <w:divsChild>
            <w:div w:id="1323313309">
              <w:marLeft w:val="0"/>
              <w:marRight w:val="0"/>
              <w:marTop w:val="0"/>
              <w:marBottom w:val="0"/>
              <w:divBdr>
                <w:top w:val="none" w:sz="0" w:space="0" w:color="auto"/>
                <w:left w:val="none" w:sz="0" w:space="0" w:color="auto"/>
                <w:bottom w:val="none" w:sz="0" w:space="0" w:color="auto"/>
                <w:right w:val="none" w:sz="0" w:space="0" w:color="auto"/>
              </w:divBdr>
              <w:divsChild>
                <w:div w:id="1160196281">
                  <w:marLeft w:val="0"/>
                  <w:marRight w:val="0"/>
                  <w:marTop w:val="0"/>
                  <w:marBottom w:val="0"/>
                  <w:divBdr>
                    <w:top w:val="none" w:sz="0" w:space="0" w:color="auto"/>
                    <w:left w:val="none" w:sz="0" w:space="0" w:color="auto"/>
                    <w:bottom w:val="none" w:sz="0" w:space="0" w:color="auto"/>
                    <w:right w:val="none" w:sz="0" w:space="0" w:color="auto"/>
                  </w:divBdr>
                </w:div>
              </w:divsChild>
            </w:div>
            <w:div w:id="1729107443">
              <w:marLeft w:val="0"/>
              <w:marRight w:val="0"/>
              <w:marTop w:val="0"/>
              <w:marBottom w:val="0"/>
              <w:divBdr>
                <w:top w:val="none" w:sz="0" w:space="0" w:color="auto"/>
                <w:left w:val="none" w:sz="0" w:space="0" w:color="auto"/>
                <w:bottom w:val="none" w:sz="0" w:space="0" w:color="auto"/>
                <w:right w:val="none" w:sz="0" w:space="0" w:color="auto"/>
              </w:divBdr>
              <w:divsChild>
                <w:div w:id="63498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06580">
          <w:marLeft w:val="0"/>
          <w:marRight w:val="0"/>
          <w:marTop w:val="0"/>
          <w:marBottom w:val="0"/>
          <w:divBdr>
            <w:top w:val="none" w:sz="0" w:space="0" w:color="auto"/>
            <w:left w:val="none" w:sz="0" w:space="0" w:color="auto"/>
            <w:bottom w:val="none" w:sz="0" w:space="0" w:color="auto"/>
            <w:right w:val="none" w:sz="0" w:space="0" w:color="auto"/>
          </w:divBdr>
          <w:divsChild>
            <w:div w:id="1307274095">
              <w:marLeft w:val="0"/>
              <w:marRight w:val="0"/>
              <w:marTop w:val="0"/>
              <w:marBottom w:val="0"/>
              <w:divBdr>
                <w:top w:val="none" w:sz="0" w:space="0" w:color="auto"/>
                <w:left w:val="none" w:sz="0" w:space="0" w:color="auto"/>
                <w:bottom w:val="none" w:sz="0" w:space="0" w:color="auto"/>
                <w:right w:val="none" w:sz="0" w:space="0" w:color="auto"/>
              </w:divBdr>
              <w:divsChild>
                <w:div w:id="546571029">
                  <w:marLeft w:val="0"/>
                  <w:marRight w:val="0"/>
                  <w:marTop w:val="0"/>
                  <w:marBottom w:val="0"/>
                  <w:divBdr>
                    <w:top w:val="none" w:sz="0" w:space="0" w:color="auto"/>
                    <w:left w:val="none" w:sz="0" w:space="0" w:color="auto"/>
                    <w:bottom w:val="none" w:sz="0" w:space="0" w:color="auto"/>
                    <w:right w:val="none" w:sz="0" w:space="0" w:color="auto"/>
                  </w:divBdr>
                </w:div>
              </w:divsChild>
            </w:div>
            <w:div w:id="1476334287">
              <w:marLeft w:val="0"/>
              <w:marRight w:val="0"/>
              <w:marTop w:val="0"/>
              <w:marBottom w:val="0"/>
              <w:divBdr>
                <w:top w:val="none" w:sz="0" w:space="0" w:color="auto"/>
                <w:left w:val="none" w:sz="0" w:space="0" w:color="auto"/>
                <w:bottom w:val="none" w:sz="0" w:space="0" w:color="auto"/>
                <w:right w:val="none" w:sz="0" w:space="0" w:color="auto"/>
              </w:divBdr>
              <w:divsChild>
                <w:div w:id="212488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5924">
          <w:marLeft w:val="0"/>
          <w:marRight w:val="0"/>
          <w:marTop w:val="0"/>
          <w:marBottom w:val="0"/>
          <w:divBdr>
            <w:top w:val="none" w:sz="0" w:space="0" w:color="auto"/>
            <w:left w:val="none" w:sz="0" w:space="0" w:color="auto"/>
            <w:bottom w:val="none" w:sz="0" w:space="0" w:color="auto"/>
            <w:right w:val="none" w:sz="0" w:space="0" w:color="auto"/>
          </w:divBdr>
          <w:divsChild>
            <w:div w:id="230848756">
              <w:marLeft w:val="0"/>
              <w:marRight w:val="0"/>
              <w:marTop w:val="0"/>
              <w:marBottom w:val="0"/>
              <w:divBdr>
                <w:top w:val="none" w:sz="0" w:space="0" w:color="auto"/>
                <w:left w:val="none" w:sz="0" w:space="0" w:color="auto"/>
                <w:bottom w:val="none" w:sz="0" w:space="0" w:color="auto"/>
                <w:right w:val="none" w:sz="0" w:space="0" w:color="auto"/>
              </w:divBdr>
              <w:divsChild>
                <w:div w:id="61244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172067">
          <w:marLeft w:val="0"/>
          <w:marRight w:val="0"/>
          <w:marTop w:val="0"/>
          <w:marBottom w:val="0"/>
          <w:divBdr>
            <w:top w:val="none" w:sz="0" w:space="0" w:color="auto"/>
            <w:left w:val="none" w:sz="0" w:space="0" w:color="auto"/>
            <w:bottom w:val="none" w:sz="0" w:space="0" w:color="auto"/>
            <w:right w:val="none" w:sz="0" w:space="0" w:color="auto"/>
          </w:divBdr>
          <w:divsChild>
            <w:div w:id="1298339135">
              <w:marLeft w:val="0"/>
              <w:marRight w:val="0"/>
              <w:marTop w:val="0"/>
              <w:marBottom w:val="0"/>
              <w:divBdr>
                <w:top w:val="none" w:sz="0" w:space="0" w:color="auto"/>
                <w:left w:val="none" w:sz="0" w:space="0" w:color="auto"/>
                <w:bottom w:val="none" w:sz="0" w:space="0" w:color="auto"/>
                <w:right w:val="none" w:sz="0" w:space="0" w:color="auto"/>
              </w:divBdr>
              <w:divsChild>
                <w:div w:id="872546690">
                  <w:marLeft w:val="0"/>
                  <w:marRight w:val="0"/>
                  <w:marTop w:val="0"/>
                  <w:marBottom w:val="0"/>
                  <w:divBdr>
                    <w:top w:val="none" w:sz="0" w:space="0" w:color="auto"/>
                    <w:left w:val="none" w:sz="0" w:space="0" w:color="auto"/>
                    <w:bottom w:val="none" w:sz="0" w:space="0" w:color="auto"/>
                    <w:right w:val="none" w:sz="0" w:space="0" w:color="auto"/>
                  </w:divBdr>
                </w:div>
              </w:divsChild>
            </w:div>
            <w:div w:id="1983843972">
              <w:marLeft w:val="0"/>
              <w:marRight w:val="0"/>
              <w:marTop w:val="0"/>
              <w:marBottom w:val="0"/>
              <w:divBdr>
                <w:top w:val="none" w:sz="0" w:space="0" w:color="auto"/>
                <w:left w:val="none" w:sz="0" w:space="0" w:color="auto"/>
                <w:bottom w:val="none" w:sz="0" w:space="0" w:color="auto"/>
                <w:right w:val="none" w:sz="0" w:space="0" w:color="auto"/>
              </w:divBdr>
              <w:divsChild>
                <w:div w:id="63965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74396">
          <w:marLeft w:val="0"/>
          <w:marRight w:val="0"/>
          <w:marTop w:val="0"/>
          <w:marBottom w:val="0"/>
          <w:divBdr>
            <w:top w:val="none" w:sz="0" w:space="0" w:color="auto"/>
            <w:left w:val="none" w:sz="0" w:space="0" w:color="auto"/>
            <w:bottom w:val="none" w:sz="0" w:space="0" w:color="auto"/>
            <w:right w:val="none" w:sz="0" w:space="0" w:color="auto"/>
          </w:divBdr>
          <w:divsChild>
            <w:div w:id="1019504447">
              <w:marLeft w:val="0"/>
              <w:marRight w:val="0"/>
              <w:marTop w:val="0"/>
              <w:marBottom w:val="0"/>
              <w:divBdr>
                <w:top w:val="none" w:sz="0" w:space="0" w:color="auto"/>
                <w:left w:val="none" w:sz="0" w:space="0" w:color="auto"/>
                <w:bottom w:val="none" w:sz="0" w:space="0" w:color="auto"/>
                <w:right w:val="none" w:sz="0" w:space="0" w:color="auto"/>
              </w:divBdr>
              <w:divsChild>
                <w:div w:id="825320647">
                  <w:marLeft w:val="0"/>
                  <w:marRight w:val="0"/>
                  <w:marTop w:val="0"/>
                  <w:marBottom w:val="0"/>
                  <w:divBdr>
                    <w:top w:val="none" w:sz="0" w:space="0" w:color="auto"/>
                    <w:left w:val="none" w:sz="0" w:space="0" w:color="auto"/>
                    <w:bottom w:val="none" w:sz="0" w:space="0" w:color="auto"/>
                    <w:right w:val="none" w:sz="0" w:space="0" w:color="auto"/>
                  </w:divBdr>
                </w:div>
              </w:divsChild>
            </w:div>
            <w:div w:id="1066612965">
              <w:marLeft w:val="0"/>
              <w:marRight w:val="0"/>
              <w:marTop w:val="0"/>
              <w:marBottom w:val="0"/>
              <w:divBdr>
                <w:top w:val="none" w:sz="0" w:space="0" w:color="auto"/>
                <w:left w:val="none" w:sz="0" w:space="0" w:color="auto"/>
                <w:bottom w:val="none" w:sz="0" w:space="0" w:color="auto"/>
                <w:right w:val="none" w:sz="0" w:space="0" w:color="auto"/>
              </w:divBdr>
              <w:divsChild>
                <w:div w:id="111563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449556">
          <w:marLeft w:val="0"/>
          <w:marRight w:val="0"/>
          <w:marTop w:val="0"/>
          <w:marBottom w:val="0"/>
          <w:divBdr>
            <w:top w:val="none" w:sz="0" w:space="0" w:color="auto"/>
            <w:left w:val="none" w:sz="0" w:space="0" w:color="auto"/>
            <w:bottom w:val="none" w:sz="0" w:space="0" w:color="auto"/>
            <w:right w:val="none" w:sz="0" w:space="0" w:color="auto"/>
          </w:divBdr>
          <w:divsChild>
            <w:div w:id="1243292115">
              <w:marLeft w:val="0"/>
              <w:marRight w:val="0"/>
              <w:marTop w:val="0"/>
              <w:marBottom w:val="0"/>
              <w:divBdr>
                <w:top w:val="none" w:sz="0" w:space="0" w:color="auto"/>
                <w:left w:val="none" w:sz="0" w:space="0" w:color="auto"/>
                <w:bottom w:val="none" w:sz="0" w:space="0" w:color="auto"/>
                <w:right w:val="none" w:sz="0" w:space="0" w:color="auto"/>
              </w:divBdr>
              <w:divsChild>
                <w:div w:id="2145659188">
                  <w:marLeft w:val="0"/>
                  <w:marRight w:val="0"/>
                  <w:marTop w:val="0"/>
                  <w:marBottom w:val="0"/>
                  <w:divBdr>
                    <w:top w:val="none" w:sz="0" w:space="0" w:color="auto"/>
                    <w:left w:val="none" w:sz="0" w:space="0" w:color="auto"/>
                    <w:bottom w:val="none" w:sz="0" w:space="0" w:color="auto"/>
                    <w:right w:val="none" w:sz="0" w:space="0" w:color="auto"/>
                  </w:divBdr>
                </w:div>
              </w:divsChild>
            </w:div>
            <w:div w:id="1957758963">
              <w:marLeft w:val="0"/>
              <w:marRight w:val="0"/>
              <w:marTop w:val="0"/>
              <w:marBottom w:val="0"/>
              <w:divBdr>
                <w:top w:val="none" w:sz="0" w:space="0" w:color="auto"/>
                <w:left w:val="none" w:sz="0" w:space="0" w:color="auto"/>
                <w:bottom w:val="none" w:sz="0" w:space="0" w:color="auto"/>
                <w:right w:val="none" w:sz="0" w:space="0" w:color="auto"/>
              </w:divBdr>
              <w:divsChild>
                <w:div w:id="50116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652299">
      <w:bodyDiv w:val="1"/>
      <w:marLeft w:val="0"/>
      <w:marRight w:val="0"/>
      <w:marTop w:val="0"/>
      <w:marBottom w:val="0"/>
      <w:divBdr>
        <w:top w:val="none" w:sz="0" w:space="0" w:color="auto"/>
        <w:left w:val="none" w:sz="0" w:space="0" w:color="auto"/>
        <w:bottom w:val="none" w:sz="0" w:space="0" w:color="auto"/>
        <w:right w:val="none" w:sz="0" w:space="0" w:color="auto"/>
      </w:divBdr>
      <w:divsChild>
        <w:div w:id="845242652">
          <w:marLeft w:val="0"/>
          <w:marRight w:val="0"/>
          <w:marTop w:val="0"/>
          <w:marBottom w:val="0"/>
          <w:divBdr>
            <w:top w:val="none" w:sz="0" w:space="0" w:color="auto"/>
            <w:left w:val="none" w:sz="0" w:space="0" w:color="auto"/>
            <w:bottom w:val="none" w:sz="0" w:space="0" w:color="auto"/>
            <w:right w:val="none" w:sz="0" w:space="0" w:color="auto"/>
          </w:divBdr>
          <w:divsChild>
            <w:div w:id="942037657">
              <w:marLeft w:val="0"/>
              <w:marRight w:val="0"/>
              <w:marTop w:val="0"/>
              <w:marBottom w:val="0"/>
              <w:divBdr>
                <w:top w:val="none" w:sz="0" w:space="0" w:color="auto"/>
                <w:left w:val="none" w:sz="0" w:space="0" w:color="auto"/>
                <w:bottom w:val="none" w:sz="0" w:space="0" w:color="auto"/>
                <w:right w:val="none" w:sz="0" w:space="0" w:color="auto"/>
              </w:divBdr>
              <w:divsChild>
                <w:div w:id="701056446">
                  <w:marLeft w:val="0"/>
                  <w:marRight w:val="0"/>
                  <w:marTop w:val="0"/>
                  <w:marBottom w:val="0"/>
                  <w:divBdr>
                    <w:top w:val="none" w:sz="0" w:space="0" w:color="auto"/>
                    <w:left w:val="none" w:sz="0" w:space="0" w:color="auto"/>
                    <w:bottom w:val="none" w:sz="0" w:space="0" w:color="auto"/>
                    <w:right w:val="none" w:sz="0" w:space="0" w:color="auto"/>
                  </w:divBdr>
                  <w:divsChild>
                    <w:div w:id="925727400">
                      <w:marLeft w:val="0"/>
                      <w:marRight w:val="0"/>
                      <w:marTop w:val="0"/>
                      <w:marBottom w:val="0"/>
                      <w:divBdr>
                        <w:top w:val="none" w:sz="0" w:space="0" w:color="auto"/>
                        <w:left w:val="none" w:sz="0" w:space="0" w:color="auto"/>
                        <w:bottom w:val="none" w:sz="0" w:space="0" w:color="auto"/>
                        <w:right w:val="none" w:sz="0" w:space="0" w:color="auto"/>
                      </w:divBdr>
                    </w:div>
                  </w:divsChild>
                </w:div>
                <w:div w:id="868375276">
                  <w:marLeft w:val="0"/>
                  <w:marRight w:val="0"/>
                  <w:marTop w:val="0"/>
                  <w:marBottom w:val="0"/>
                  <w:divBdr>
                    <w:top w:val="none" w:sz="0" w:space="0" w:color="auto"/>
                    <w:left w:val="none" w:sz="0" w:space="0" w:color="auto"/>
                    <w:bottom w:val="none" w:sz="0" w:space="0" w:color="auto"/>
                    <w:right w:val="none" w:sz="0" w:space="0" w:color="auto"/>
                  </w:divBdr>
                  <w:divsChild>
                    <w:div w:id="9026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80533">
              <w:marLeft w:val="0"/>
              <w:marRight w:val="0"/>
              <w:marTop w:val="0"/>
              <w:marBottom w:val="0"/>
              <w:divBdr>
                <w:top w:val="none" w:sz="0" w:space="0" w:color="auto"/>
                <w:left w:val="none" w:sz="0" w:space="0" w:color="auto"/>
                <w:bottom w:val="none" w:sz="0" w:space="0" w:color="auto"/>
                <w:right w:val="none" w:sz="0" w:space="0" w:color="auto"/>
              </w:divBdr>
              <w:divsChild>
                <w:div w:id="166484153">
                  <w:marLeft w:val="0"/>
                  <w:marRight w:val="0"/>
                  <w:marTop w:val="0"/>
                  <w:marBottom w:val="0"/>
                  <w:divBdr>
                    <w:top w:val="none" w:sz="0" w:space="0" w:color="auto"/>
                    <w:left w:val="none" w:sz="0" w:space="0" w:color="auto"/>
                    <w:bottom w:val="none" w:sz="0" w:space="0" w:color="auto"/>
                    <w:right w:val="none" w:sz="0" w:space="0" w:color="auto"/>
                  </w:divBdr>
                  <w:divsChild>
                    <w:div w:id="416251696">
                      <w:marLeft w:val="0"/>
                      <w:marRight w:val="0"/>
                      <w:marTop w:val="0"/>
                      <w:marBottom w:val="0"/>
                      <w:divBdr>
                        <w:top w:val="none" w:sz="0" w:space="0" w:color="auto"/>
                        <w:left w:val="none" w:sz="0" w:space="0" w:color="auto"/>
                        <w:bottom w:val="none" w:sz="0" w:space="0" w:color="auto"/>
                        <w:right w:val="none" w:sz="0" w:space="0" w:color="auto"/>
                      </w:divBdr>
                      <w:divsChild>
                        <w:div w:id="335155739">
                          <w:marLeft w:val="0"/>
                          <w:marRight w:val="0"/>
                          <w:marTop w:val="0"/>
                          <w:marBottom w:val="0"/>
                          <w:divBdr>
                            <w:top w:val="none" w:sz="0" w:space="0" w:color="auto"/>
                            <w:left w:val="none" w:sz="0" w:space="0" w:color="auto"/>
                            <w:bottom w:val="none" w:sz="0" w:space="0" w:color="auto"/>
                            <w:right w:val="none" w:sz="0" w:space="0" w:color="auto"/>
                          </w:divBdr>
                        </w:div>
                      </w:divsChild>
                    </w:div>
                    <w:div w:id="1884125860">
                      <w:marLeft w:val="0"/>
                      <w:marRight w:val="0"/>
                      <w:marTop w:val="0"/>
                      <w:marBottom w:val="0"/>
                      <w:divBdr>
                        <w:top w:val="none" w:sz="0" w:space="0" w:color="auto"/>
                        <w:left w:val="none" w:sz="0" w:space="0" w:color="auto"/>
                        <w:bottom w:val="none" w:sz="0" w:space="0" w:color="auto"/>
                        <w:right w:val="none" w:sz="0" w:space="0" w:color="auto"/>
                      </w:divBdr>
                      <w:divsChild>
                        <w:div w:id="134335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3841">
                  <w:marLeft w:val="0"/>
                  <w:marRight w:val="0"/>
                  <w:marTop w:val="0"/>
                  <w:marBottom w:val="0"/>
                  <w:divBdr>
                    <w:top w:val="none" w:sz="0" w:space="0" w:color="auto"/>
                    <w:left w:val="none" w:sz="0" w:space="0" w:color="auto"/>
                    <w:bottom w:val="none" w:sz="0" w:space="0" w:color="auto"/>
                    <w:right w:val="none" w:sz="0" w:space="0" w:color="auto"/>
                  </w:divBdr>
                  <w:divsChild>
                    <w:div w:id="268901955">
                      <w:marLeft w:val="0"/>
                      <w:marRight w:val="0"/>
                      <w:marTop w:val="0"/>
                      <w:marBottom w:val="0"/>
                      <w:divBdr>
                        <w:top w:val="none" w:sz="0" w:space="0" w:color="auto"/>
                        <w:left w:val="none" w:sz="0" w:space="0" w:color="auto"/>
                        <w:bottom w:val="none" w:sz="0" w:space="0" w:color="auto"/>
                        <w:right w:val="none" w:sz="0" w:space="0" w:color="auto"/>
                      </w:divBdr>
                    </w:div>
                  </w:divsChild>
                </w:div>
                <w:div w:id="441460309">
                  <w:marLeft w:val="0"/>
                  <w:marRight w:val="0"/>
                  <w:marTop w:val="0"/>
                  <w:marBottom w:val="0"/>
                  <w:divBdr>
                    <w:top w:val="none" w:sz="0" w:space="0" w:color="auto"/>
                    <w:left w:val="none" w:sz="0" w:space="0" w:color="auto"/>
                    <w:bottom w:val="none" w:sz="0" w:space="0" w:color="auto"/>
                    <w:right w:val="none" w:sz="0" w:space="0" w:color="auto"/>
                  </w:divBdr>
                  <w:divsChild>
                    <w:div w:id="1418480349">
                      <w:marLeft w:val="0"/>
                      <w:marRight w:val="0"/>
                      <w:marTop w:val="0"/>
                      <w:marBottom w:val="0"/>
                      <w:divBdr>
                        <w:top w:val="none" w:sz="0" w:space="0" w:color="auto"/>
                        <w:left w:val="none" w:sz="0" w:space="0" w:color="auto"/>
                        <w:bottom w:val="none" w:sz="0" w:space="0" w:color="auto"/>
                        <w:right w:val="none" w:sz="0" w:space="0" w:color="auto"/>
                      </w:divBdr>
                    </w:div>
                  </w:divsChild>
                </w:div>
                <w:div w:id="1225484330">
                  <w:marLeft w:val="0"/>
                  <w:marRight w:val="0"/>
                  <w:marTop w:val="0"/>
                  <w:marBottom w:val="0"/>
                  <w:divBdr>
                    <w:top w:val="none" w:sz="0" w:space="0" w:color="auto"/>
                    <w:left w:val="none" w:sz="0" w:space="0" w:color="auto"/>
                    <w:bottom w:val="none" w:sz="0" w:space="0" w:color="auto"/>
                    <w:right w:val="none" w:sz="0" w:space="0" w:color="auto"/>
                  </w:divBdr>
                  <w:divsChild>
                    <w:div w:id="519702460">
                      <w:marLeft w:val="0"/>
                      <w:marRight w:val="0"/>
                      <w:marTop w:val="0"/>
                      <w:marBottom w:val="0"/>
                      <w:divBdr>
                        <w:top w:val="none" w:sz="0" w:space="0" w:color="auto"/>
                        <w:left w:val="none" w:sz="0" w:space="0" w:color="auto"/>
                        <w:bottom w:val="none" w:sz="0" w:space="0" w:color="auto"/>
                        <w:right w:val="none" w:sz="0" w:space="0" w:color="auto"/>
                      </w:divBdr>
                    </w:div>
                  </w:divsChild>
                </w:div>
                <w:div w:id="1396706722">
                  <w:marLeft w:val="0"/>
                  <w:marRight w:val="0"/>
                  <w:marTop w:val="0"/>
                  <w:marBottom w:val="0"/>
                  <w:divBdr>
                    <w:top w:val="none" w:sz="0" w:space="0" w:color="auto"/>
                    <w:left w:val="none" w:sz="0" w:space="0" w:color="auto"/>
                    <w:bottom w:val="none" w:sz="0" w:space="0" w:color="auto"/>
                    <w:right w:val="none" w:sz="0" w:space="0" w:color="auto"/>
                  </w:divBdr>
                  <w:divsChild>
                    <w:div w:id="2058893485">
                      <w:marLeft w:val="0"/>
                      <w:marRight w:val="0"/>
                      <w:marTop w:val="0"/>
                      <w:marBottom w:val="0"/>
                      <w:divBdr>
                        <w:top w:val="none" w:sz="0" w:space="0" w:color="auto"/>
                        <w:left w:val="none" w:sz="0" w:space="0" w:color="auto"/>
                        <w:bottom w:val="none" w:sz="0" w:space="0" w:color="auto"/>
                        <w:right w:val="none" w:sz="0" w:space="0" w:color="auto"/>
                      </w:divBdr>
                    </w:div>
                  </w:divsChild>
                </w:div>
                <w:div w:id="1492217196">
                  <w:marLeft w:val="0"/>
                  <w:marRight w:val="0"/>
                  <w:marTop w:val="0"/>
                  <w:marBottom w:val="0"/>
                  <w:divBdr>
                    <w:top w:val="none" w:sz="0" w:space="0" w:color="auto"/>
                    <w:left w:val="none" w:sz="0" w:space="0" w:color="auto"/>
                    <w:bottom w:val="none" w:sz="0" w:space="0" w:color="auto"/>
                    <w:right w:val="none" w:sz="0" w:space="0" w:color="auto"/>
                  </w:divBdr>
                  <w:divsChild>
                    <w:div w:id="1723557974">
                      <w:marLeft w:val="0"/>
                      <w:marRight w:val="0"/>
                      <w:marTop w:val="0"/>
                      <w:marBottom w:val="0"/>
                      <w:divBdr>
                        <w:top w:val="none" w:sz="0" w:space="0" w:color="auto"/>
                        <w:left w:val="none" w:sz="0" w:space="0" w:color="auto"/>
                        <w:bottom w:val="none" w:sz="0" w:space="0" w:color="auto"/>
                        <w:right w:val="none" w:sz="0" w:space="0" w:color="auto"/>
                      </w:divBdr>
                    </w:div>
                  </w:divsChild>
                </w:div>
                <w:div w:id="1674916460">
                  <w:marLeft w:val="0"/>
                  <w:marRight w:val="0"/>
                  <w:marTop w:val="0"/>
                  <w:marBottom w:val="0"/>
                  <w:divBdr>
                    <w:top w:val="none" w:sz="0" w:space="0" w:color="auto"/>
                    <w:left w:val="none" w:sz="0" w:space="0" w:color="auto"/>
                    <w:bottom w:val="none" w:sz="0" w:space="0" w:color="auto"/>
                    <w:right w:val="none" w:sz="0" w:space="0" w:color="auto"/>
                  </w:divBdr>
                  <w:divsChild>
                    <w:div w:id="1770080470">
                      <w:marLeft w:val="0"/>
                      <w:marRight w:val="0"/>
                      <w:marTop w:val="0"/>
                      <w:marBottom w:val="0"/>
                      <w:divBdr>
                        <w:top w:val="none" w:sz="0" w:space="0" w:color="auto"/>
                        <w:left w:val="none" w:sz="0" w:space="0" w:color="auto"/>
                        <w:bottom w:val="none" w:sz="0" w:space="0" w:color="auto"/>
                        <w:right w:val="none" w:sz="0" w:space="0" w:color="auto"/>
                      </w:divBdr>
                    </w:div>
                  </w:divsChild>
                </w:div>
                <w:div w:id="1783836015">
                  <w:marLeft w:val="0"/>
                  <w:marRight w:val="0"/>
                  <w:marTop w:val="0"/>
                  <w:marBottom w:val="0"/>
                  <w:divBdr>
                    <w:top w:val="none" w:sz="0" w:space="0" w:color="auto"/>
                    <w:left w:val="none" w:sz="0" w:space="0" w:color="auto"/>
                    <w:bottom w:val="none" w:sz="0" w:space="0" w:color="auto"/>
                    <w:right w:val="none" w:sz="0" w:space="0" w:color="auto"/>
                  </w:divBdr>
                  <w:divsChild>
                    <w:div w:id="1641416851">
                      <w:marLeft w:val="0"/>
                      <w:marRight w:val="0"/>
                      <w:marTop w:val="0"/>
                      <w:marBottom w:val="0"/>
                      <w:divBdr>
                        <w:top w:val="none" w:sz="0" w:space="0" w:color="auto"/>
                        <w:left w:val="none" w:sz="0" w:space="0" w:color="auto"/>
                        <w:bottom w:val="none" w:sz="0" w:space="0" w:color="auto"/>
                        <w:right w:val="none" w:sz="0" w:space="0" w:color="auto"/>
                      </w:divBdr>
                    </w:div>
                  </w:divsChild>
                </w:div>
                <w:div w:id="1935934523">
                  <w:marLeft w:val="0"/>
                  <w:marRight w:val="0"/>
                  <w:marTop w:val="0"/>
                  <w:marBottom w:val="0"/>
                  <w:divBdr>
                    <w:top w:val="none" w:sz="0" w:space="0" w:color="auto"/>
                    <w:left w:val="none" w:sz="0" w:space="0" w:color="auto"/>
                    <w:bottom w:val="none" w:sz="0" w:space="0" w:color="auto"/>
                    <w:right w:val="none" w:sz="0" w:space="0" w:color="auto"/>
                  </w:divBdr>
                  <w:divsChild>
                    <w:div w:id="31059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13478">
          <w:marLeft w:val="0"/>
          <w:marRight w:val="0"/>
          <w:marTop w:val="0"/>
          <w:marBottom w:val="0"/>
          <w:divBdr>
            <w:top w:val="none" w:sz="0" w:space="0" w:color="auto"/>
            <w:left w:val="none" w:sz="0" w:space="0" w:color="auto"/>
            <w:bottom w:val="none" w:sz="0" w:space="0" w:color="auto"/>
            <w:right w:val="none" w:sz="0" w:space="0" w:color="auto"/>
          </w:divBdr>
          <w:divsChild>
            <w:div w:id="582689763">
              <w:marLeft w:val="0"/>
              <w:marRight w:val="0"/>
              <w:marTop w:val="0"/>
              <w:marBottom w:val="0"/>
              <w:divBdr>
                <w:top w:val="none" w:sz="0" w:space="0" w:color="auto"/>
                <w:left w:val="none" w:sz="0" w:space="0" w:color="auto"/>
                <w:bottom w:val="none" w:sz="0" w:space="0" w:color="auto"/>
                <w:right w:val="none" w:sz="0" w:space="0" w:color="auto"/>
              </w:divBdr>
              <w:divsChild>
                <w:div w:id="297730878">
                  <w:marLeft w:val="0"/>
                  <w:marRight w:val="0"/>
                  <w:marTop w:val="0"/>
                  <w:marBottom w:val="0"/>
                  <w:divBdr>
                    <w:top w:val="none" w:sz="0" w:space="0" w:color="auto"/>
                    <w:left w:val="none" w:sz="0" w:space="0" w:color="auto"/>
                    <w:bottom w:val="none" w:sz="0" w:space="0" w:color="auto"/>
                    <w:right w:val="none" w:sz="0" w:space="0" w:color="auto"/>
                  </w:divBdr>
                  <w:divsChild>
                    <w:div w:id="600143827">
                      <w:marLeft w:val="0"/>
                      <w:marRight w:val="0"/>
                      <w:marTop w:val="0"/>
                      <w:marBottom w:val="0"/>
                      <w:divBdr>
                        <w:top w:val="none" w:sz="0" w:space="0" w:color="auto"/>
                        <w:left w:val="none" w:sz="0" w:space="0" w:color="auto"/>
                        <w:bottom w:val="none" w:sz="0" w:space="0" w:color="auto"/>
                        <w:right w:val="none" w:sz="0" w:space="0" w:color="auto"/>
                      </w:divBdr>
                    </w:div>
                  </w:divsChild>
                </w:div>
                <w:div w:id="306320773">
                  <w:marLeft w:val="0"/>
                  <w:marRight w:val="0"/>
                  <w:marTop w:val="0"/>
                  <w:marBottom w:val="0"/>
                  <w:divBdr>
                    <w:top w:val="none" w:sz="0" w:space="0" w:color="auto"/>
                    <w:left w:val="none" w:sz="0" w:space="0" w:color="auto"/>
                    <w:bottom w:val="none" w:sz="0" w:space="0" w:color="auto"/>
                    <w:right w:val="none" w:sz="0" w:space="0" w:color="auto"/>
                  </w:divBdr>
                  <w:divsChild>
                    <w:div w:id="280385174">
                      <w:marLeft w:val="0"/>
                      <w:marRight w:val="0"/>
                      <w:marTop w:val="0"/>
                      <w:marBottom w:val="0"/>
                      <w:divBdr>
                        <w:top w:val="none" w:sz="0" w:space="0" w:color="auto"/>
                        <w:left w:val="none" w:sz="0" w:space="0" w:color="auto"/>
                        <w:bottom w:val="none" w:sz="0" w:space="0" w:color="auto"/>
                        <w:right w:val="none" w:sz="0" w:space="0" w:color="auto"/>
                      </w:divBdr>
                    </w:div>
                    <w:div w:id="1514954906">
                      <w:marLeft w:val="0"/>
                      <w:marRight w:val="0"/>
                      <w:marTop w:val="0"/>
                      <w:marBottom w:val="0"/>
                      <w:divBdr>
                        <w:top w:val="none" w:sz="0" w:space="0" w:color="auto"/>
                        <w:left w:val="none" w:sz="0" w:space="0" w:color="auto"/>
                        <w:bottom w:val="none" w:sz="0" w:space="0" w:color="auto"/>
                        <w:right w:val="none" w:sz="0" w:space="0" w:color="auto"/>
                      </w:divBdr>
                    </w:div>
                  </w:divsChild>
                </w:div>
                <w:div w:id="417411954">
                  <w:marLeft w:val="0"/>
                  <w:marRight w:val="0"/>
                  <w:marTop w:val="0"/>
                  <w:marBottom w:val="0"/>
                  <w:divBdr>
                    <w:top w:val="none" w:sz="0" w:space="0" w:color="auto"/>
                    <w:left w:val="none" w:sz="0" w:space="0" w:color="auto"/>
                    <w:bottom w:val="none" w:sz="0" w:space="0" w:color="auto"/>
                    <w:right w:val="none" w:sz="0" w:space="0" w:color="auto"/>
                  </w:divBdr>
                  <w:divsChild>
                    <w:div w:id="801264259">
                      <w:marLeft w:val="0"/>
                      <w:marRight w:val="0"/>
                      <w:marTop w:val="0"/>
                      <w:marBottom w:val="0"/>
                      <w:divBdr>
                        <w:top w:val="none" w:sz="0" w:space="0" w:color="auto"/>
                        <w:left w:val="none" w:sz="0" w:space="0" w:color="auto"/>
                        <w:bottom w:val="none" w:sz="0" w:space="0" w:color="auto"/>
                        <w:right w:val="none" w:sz="0" w:space="0" w:color="auto"/>
                      </w:divBdr>
                    </w:div>
                    <w:div w:id="1700472899">
                      <w:marLeft w:val="0"/>
                      <w:marRight w:val="0"/>
                      <w:marTop w:val="0"/>
                      <w:marBottom w:val="0"/>
                      <w:divBdr>
                        <w:top w:val="none" w:sz="0" w:space="0" w:color="auto"/>
                        <w:left w:val="none" w:sz="0" w:space="0" w:color="auto"/>
                        <w:bottom w:val="none" w:sz="0" w:space="0" w:color="auto"/>
                        <w:right w:val="none" w:sz="0" w:space="0" w:color="auto"/>
                      </w:divBdr>
                    </w:div>
                  </w:divsChild>
                </w:div>
                <w:div w:id="1088650662">
                  <w:marLeft w:val="0"/>
                  <w:marRight w:val="0"/>
                  <w:marTop w:val="0"/>
                  <w:marBottom w:val="0"/>
                  <w:divBdr>
                    <w:top w:val="none" w:sz="0" w:space="0" w:color="auto"/>
                    <w:left w:val="none" w:sz="0" w:space="0" w:color="auto"/>
                    <w:bottom w:val="none" w:sz="0" w:space="0" w:color="auto"/>
                    <w:right w:val="none" w:sz="0" w:space="0" w:color="auto"/>
                  </w:divBdr>
                  <w:divsChild>
                    <w:div w:id="36957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5834614">
      <w:bodyDiv w:val="1"/>
      <w:marLeft w:val="0"/>
      <w:marRight w:val="0"/>
      <w:marTop w:val="0"/>
      <w:marBottom w:val="0"/>
      <w:divBdr>
        <w:top w:val="none" w:sz="0" w:space="0" w:color="auto"/>
        <w:left w:val="none" w:sz="0" w:space="0" w:color="auto"/>
        <w:bottom w:val="none" w:sz="0" w:space="0" w:color="auto"/>
        <w:right w:val="none" w:sz="0" w:space="0" w:color="auto"/>
      </w:divBdr>
    </w:div>
    <w:div w:id="1754817967">
      <w:bodyDiv w:val="1"/>
      <w:marLeft w:val="0"/>
      <w:marRight w:val="0"/>
      <w:marTop w:val="0"/>
      <w:marBottom w:val="0"/>
      <w:divBdr>
        <w:top w:val="none" w:sz="0" w:space="0" w:color="auto"/>
        <w:left w:val="none" w:sz="0" w:space="0" w:color="auto"/>
        <w:bottom w:val="none" w:sz="0" w:space="0" w:color="auto"/>
        <w:right w:val="none" w:sz="0" w:space="0" w:color="auto"/>
      </w:divBdr>
      <w:divsChild>
        <w:div w:id="1646616061">
          <w:marLeft w:val="0"/>
          <w:marRight w:val="0"/>
          <w:marTop w:val="0"/>
          <w:marBottom w:val="0"/>
          <w:divBdr>
            <w:top w:val="none" w:sz="0" w:space="0" w:color="auto"/>
            <w:left w:val="none" w:sz="0" w:space="0" w:color="auto"/>
            <w:bottom w:val="none" w:sz="0" w:space="0" w:color="auto"/>
            <w:right w:val="none" w:sz="0" w:space="0" w:color="auto"/>
          </w:divBdr>
          <w:divsChild>
            <w:div w:id="2006661717">
              <w:marLeft w:val="0"/>
              <w:marRight w:val="0"/>
              <w:marTop w:val="0"/>
              <w:marBottom w:val="0"/>
              <w:divBdr>
                <w:top w:val="none" w:sz="0" w:space="0" w:color="auto"/>
                <w:left w:val="none" w:sz="0" w:space="0" w:color="auto"/>
                <w:bottom w:val="none" w:sz="0" w:space="0" w:color="auto"/>
                <w:right w:val="none" w:sz="0" w:space="0" w:color="auto"/>
              </w:divBdr>
              <w:divsChild>
                <w:div w:id="1927957305">
                  <w:marLeft w:val="0"/>
                  <w:marRight w:val="0"/>
                  <w:marTop w:val="0"/>
                  <w:marBottom w:val="0"/>
                  <w:divBdr>
                    <w:top w:val="none" w:sz="0" w:space="0" w:color="auto"/>
                    <w:left w:val="none" w:sz="0" w:space="0" w:color="auto"/>
                    <w:bottom w:val="none" w:sz="0" w:space="0" w:color="auto"/>
                    <w:right w:val="none" w:sz="0" w:space="0" w:color="auto"/>
                  </w:divBdr>
                  <w:divsChild>
                    <w:div w:id="6149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506280">
      <w:bodyDiv w:val="1"/>
      <w:marLeft w:val="0"/>
      <w:marRight w:val="0"/>
      <w:marTop w:val="0"/>
      <w:marBottom w:val="0"/>
      <w:divBdr>
        <w:top w:val="none" w:sz="0" w:space="0" w:color="auto"/>
        <w:left w:val="none" w:sz="0" w:space="0" w:color="auto"/>
        <w:bottom w:val="none" w:sz="0" w:space="0" w:color="auto"/>
        <w:right w:val="none" w:sz="0" w:space="0" w:color="auto"/>
      </w:divBdr>
      <w:divsChild>
        <w:div w:id="1110315832">
          <w:marLeft w:val="0"/>
          <w:marRight w:val="0"/>
          <w:marTop w:val="0"/>
          <w:marBottom w:val="0"/>
          <w:divBdr>
            <w:top w:val="none" w:sz="0" w:space="0" w:color="auto"/>
            <w:left w:val="none" w:sz="0" w:space="0" w:color="auto"/>
            <w:bottom w:val="none" w:sz="0" w:space="0" w:color="auto"/>
            <w:right w:val="none" w:sz="0" w:space="0" w:color="auto"/>
          </w:divBdr>
          <w:divsChild>
            <w:div w:id="175284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77427">
      <w:bodyDiv w:val="1"/>
      <w:marLeft w:val="0"/>
      <w:marRight w:val="0"/>
      <w:marTop w:val="0"/>
      <w:marBottom w:val="0"/>
      <w:divBdr>
        <w:top w:val="none" w:sz="0" w:space="0" w:color="auto"/>
        <w:left w:val="none" w:sz="0" w:space="0" w:color="auto"/>
        <w:bottom w:val="none" w:sz="0" w:space="0" w:color="auto"/>
        <w:right w:val="none" w:sz="0" w:space="0" w:color="auto"/>
      </w:divBdr>
    </w:div>
    <w:div w:id="1832330597">
      <w:bodyDiv w:val="1"/>
      <w:marLeft w:val="0"/>
      <w:marRight w:val="0"/>
      <w:marTop w:val="0"/>
      <w:marBottom w:val="0"/>
      <w:divBdr>
        <w:top w:val="none" w:sz="0" w:space="0" w:color="auto"/>
        <w:left w:val="none" w:sz="0" w:space="0" w:color="auto"/>
        <w:bottom w:val="none" w:sz="0" w:space="0" w:color="auto"/>
        <w:right w:val="none" w:sz="0" w:space="0" w:color="auto"/>
      </w:divBdr>
      <w:divsChild>
        <w:div w:id="539823681">
          <w:marLeft w:val="0"/>
          <w:marRight w:val="0"/>
          <w:marTop w:val="0"/>
          <w:marBottom w:val="0"/>
          <w:divBdr>
            <w:top w:val="none" w:sz="0" w:space="0" w:color="auto"/>
            <w:left w:val="none" w:sz="0" w:space="0" w:color="auto"/>
            <w:bottom w:val="none" w:sz="0" w:space="0" w:color="auto"/>
            <w:right w:val="none" w:sz="0" w:space="0" w:color="auto"/>
          </w:divBdr>
          <w:divsChild>
            <w:div w:id="1732390672">
              <w:marLeft w:val="0"/>
              <w:marRight w:val="0"/>
              <w:marTop w:val="0"/>
              <w:marBottom w:val="0"/>
              <w:divBdr>
                <w:top w:val="none" w:sz="0" w:space="0" w:color="auto"/>
                <w:left w:val="none" w:sz="0" w:space="0" w:color="auto"/>
                <w:bottom w:val="none" w:sz="0" w:space="0" w:color="auto"/>
                <w:right w:val="none" w:sz="0" w:space="0" w:color="auto"/>
              </w:divBdr>
              <w:divsChild>
                <w:div w:id="690228468">
                  <w:marLeft w:val="0"/>
                  <w:marRight w:val="0"/>
                  <w:marTop w:val="0"/>
                  <w:marBottom w:val="0"/>
                  <w:divBdr>
                    <w:top w:val="none" w:sz="0" w:space="0" w:color="auto"/>
                    <w:left w:val="none" w:sz="0" w:space="0" w:color="auto"/>
                    <w:bottom w:val="none" w:sz="0" w:space="0" w:color="auto"/>
                    <w:right w:val="none" w:sz="0" w:space="0" w:color="auto"/>
                  </w:divBdr>
                  <w:divsChild>
                    <w:div w:id="1242329037">
                      <w:marLeft w:val="0"/>
                      <w:marRight w:val="0"/>
                      <w:marTop w:val="0"/>
                      <w:marBottom w:val="0"/>
                      <w:divBdr>
                        <w:top w:val="none" w:sz="0" w:space="0" w:color="auto"/>
                        <w:left w:val="none" w:sz="0" w:space="0" w:color="auto"/>
                        <w:bottom w:val="none" w:sz="0" w:space="0" w:color="auto"/>
                        <w:right w:val="none" w:sz="0" w:space="0" w:color="auto"/>
                      </w:divBdr>
                      <w:divsChild>
                        <w:div w:id="1956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133073">
      <w:bodyDiv w:val="1"/>
      <w:marLeft w:val="0"/>
      <w:marRight w:val="0"/>
      <w:marTop w:val="0"/>
      <w:marBottom w:val="0"/>
      <w:divBdr>
        <w:top w:val="none" w:sz="0" w:space="0" w:color="auto"/>
        <w:left w:val="none" w:sz="0" w:space="0" w:color="auto"/>
        <w:bottom w:val="none" w:sz="0" w:space="0" w:color="auto"/>
        <w:right w:val="none" w:sz="0" w:space="0" w:color="auto"/>
      </w:divBdr>
      <w:divsChild>
        <w:div w:id="1283653756">
          <w:marLeft w:val="0"/>
          <w:marRight w:val="0"/>
          <w:marTop w:val="0"/>
          <w:marBottom w:val="0"/>
          <w:divBdr>
            <w:top w:val="none" w:sz="0" w:space="0" w:color="auto"/>
            <w:left w:val="none" w:sz="0" w:space="0" w:color="auto"/>
            <w:bottom w:val="none" w:sz="0" w:space="0" w:color="auto"/>
            <w:right w:val="none" w:sz="0" w:space="0" w:color="auto"/>
          </w:divBdr>
          <w:divsChild>
            <w:div w:id="1204682891">
              <w:marLeft w:val="0"/>
              <w:marRight w:val="0"/>
              <w:marTop w:val="0"/>
              <w:marBottom w:val="0"/>
              <w:divBdr>
                <w:top w:val="none" w:sz="0" w:space="0" w:color="auto"/>
                <w:left w:val="none" w:sz="0" w:space="0" w:color="auto"/>
                <w:bottom w:val="none" w:sz="0" w:space="0" w:color="auto"/>
                <w:right w:val="none" w:sz="0" w:space="0" w:color="auto"/>
              </w:divBdr>
              <w:divsChild>
                <w:div w:id="3874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93019">
          <w:marLeft w:val="0"/>
          <w:marRight w:val="0"/>
          <w:marTop w:val="0"/>
          <w:marBottom w:val="0"/>
          <w:divBdr>
            <w:top w:val="none" w:sz="0" w:space="0" w:color="auto"/>
            <w:left w:val="none" w:sz="0" w:space="0" w:color="auto"/>
            <w:bottom w:val="none" w:sz="0" w:space="0" w:color="auto"/>
            <w:right w:val="none" w:sz="0" w:space="0" w:color="auto"/>
          </w:divBdr>
          <w:divsChild>
            <w:div w:id="1690907864">
              <w:marLeft w:val="0"/>
              <w:marRight w:val="0"/>
              <w:marTop w:val="0"/>
              <w:marBottom w:val="0"/>
              <w:divBdr>
                <w:top w:val="none" w:sz="0" w:space="0" w:color="auto"/>
                <w:left w:val="none" w:sz="0" w:space="0" w:color="auto"/>
                <w:bottom w:val="none" w:sz="0" w:space="0" w:color="auto"/>
                <w:right w:val="none" w:sz="0" w:space="0" w:color="auto"/>
              </w:divBdr>
              <w:divsChild>
                <w:div w:id="25814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506081">
      <w:bodyDiv w:val="1"/>
      <w:marLeft w:val="0"/>
      <w:marRight w:val="0"/>
      <w:marTop w:val="0"/>
      <w:marBottom w:val="0"/>
      <w:divBdr>
        <w:top w:val="none" w:sz="0" w:space="0" w:color="auto"/>
        <w:left w:val="none" w:sz="0" w:space="0" w:color="auto"/>
        <w:bottom w:val="none" w:sz="0" w:space="0" w:color="auto"/>
        <w:right w:val="none" w:sz="0" w:space="0" w:color="auto"/>
      </w:divBdr>
    </w:div>
    <w:div w:id="2006664194">
      <w:bodyDiv w:val="1"/>
      <w:marLeft w:val="0"/>
      <w:marRight w:val="0"/>
      <w:marTop w:val="0"/>
      <w:marBottom w:val="0"/>
      <w:divBdr>
        <w:top w:val="none" w:sz="0" w:space="0" w:color="auto"/>
        <w:left w:val="none" w:sz="0" w:space="0" w:color="auto"/>
        <w:bottom w:val="none" w:sz="0" w:space="0" w:color="auto"/>
        <w:right w:val="none" w:sz="0" w:space="0" w:color="auto"/>
      </w:divBdr>
    </w:div>
    <w:div w:id="214539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ib.alpinadigital.ru/" TargetMode="External"/><Relationship Id="rId18" Type="http://schemas.openxmlformats.org/officeDocument/2006/relationships/hyperlink" Target="https://hstalks.com/busines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oversea.cnki.net/kns?dbcode=CFLQ" TargetMode="External"/><Relationship Id="rId7" Type="http://schemas.openxmlformats.org/officeDocument/2006/relationships/endnotes" Target="endnotes.xml"/><Relationship Id="rId12" Type="http://schemas.openxmlformats.org/officeDocument/2006/relationships/hyperlink" Target="http://ebs.prospekt.org/books" TargetMode="External"/><Relationship Id="rId17" Type="http://schemas.openxmlformats.org/officeDocument/2006/relationships/hyperlink" Target="https://www.emerald.com/insight/"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s://ar.oversea.cnki.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link.springer.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publication.pravo.gov.ru/document/0001202312310010?index=5"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s://www.economy.gov.ru/material/dokumenty/prikaz_minekonomrazvitiya_rossii_ot_1_noyabrya_2023_g_764.html" TargetMode="External"/><Relationship Id="rId14" Type="http://schemas.openxmlformats.org/officeDocument/2006/relationships/hyperlink" Target="https://spark-interfax.ru/" TargetMode="External"/><Relationship Id="rId22" Type="http://schemas.openxmlformats.org/officeDocument/2006/relationships/hyperlink" Target="https://www.jstor.org/"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8028D-A7B4-4195-B405-8A9F89D1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6646</Words>
  <Characters>37884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Иванова Карина Николаевна</cp:lastModifiedBy>
  <cp:revision>14</cp:revision>
  <dcterms:created xsi:type="dcterms:W3CDTF">2024-08-30T05:41:00Z</dcterms:created>
  <dcterms:modified xsi:type="dcterms:W3CDTF">2024-10-07T12:11:00Z</dcterms:modified>
</cp:coreProperties>
</file>